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2356B257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C10F2C">
        <w:t>Parts Technician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617EEC3E" w:rsidR="00787526" w:rsidRDefault="0000578A" w:rsidP="000F0BED">
      <w:r>
        <w:t>For</w:t>
      </w:r>
      <w:r w:rsidR="00C742A9">
        <w:t xml:space="preserve"> Parts Technician</w:t>
      </w:r>
      <w:r>
        <w:t>, there were</w:t>
      </w:r>
      <w:r w:rsidR="00C742A9">
        <w:t xml:space="preserve"> 14 </w:t>
      </w:r>
      <w:r w:rsidRPr="00540253">
        <w:t>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C742A9">
        <w:t>42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57ADB75D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5310"/>
        <w:gridCol w:w="1004"/>
        <w:gridCol w:w="1424"/>
        <w:gridCol w:w="992"/>
      </w:tblGrid>
      <w:tr w:rsidR="00C10F2C" w:rsidRPr="00D32AAC" w14:paraId="76FF2F84" w14:textId="56CC8B46" w:rsidTr="00C10F2C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09DBEBE2" w14:textId="6910BBBC" w:rsidR="00C10F2C" w:rsidRPr="001201FD" w:rsidRDefault="00C10F2C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C10F2C" w:rsidRPr="001201FD" w:rsidRDefault="00C10F2C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04" w:type="dxa"/>
            <w:shd w:val="clear" w:color="auto" w:fill="5B9BD5" w:themeFill="accent5"/>
          </w:tcPr>
          <w:p w14:paraId="74E14E0C" w14:textId="49434353" w:rsidR="00C10F2C" w:rsidRPr="001201FD" w:rsidRDefault="00C10F2C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C10F2C" w:rsidRPr="001201FD" w:rsidRDefault="00C10F2C" w:rsidP="00570C50">
            <w:pPr>
              <w:jc w:val="center"/>
              <w:rPr>
                <w:b/>
                <w:bCs/>
              </w:rPr>
            </w:pPr>
            <w:r w:rsidRPr="008F0D1E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B8ACD9F" w14:textId="77777777" w:rsidR="00C10F2C" w:rsidRPr="001201FD" w:rsidRDefault="00C10F2C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C10F2C" w:rsidRPr="00D32AAC" w14:paraId="7D7799CB" w14:textId="4899DC64" w:rsidTr="001F084D">
        <w:trPr>
          <w:trHeight w:val="265"/>
        </w:trPr>
        <w:tc>
          <w:tcPr>
            <w:tcW w:w="1170" w:type="dxa"/>
          </w:tcPr>
          <w:p w14:paraId="36CEC43A" w14:textId="53F4073B" w:rsidR="00C10F2C" w:rsidRPr="00D32AAC" w:rsidRDefault="00C10F2C" w:rsidP="00C10F2C">
            <w:r w:rsidRPr="00D93836">
              <w:t>270101a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2A2BB91D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Safety Legislation, Regulations and Industry Policy in the Trades</w:t>
            </w:r>
          </w:p>
        </w:tc>
        <w:tc>
          <w:tcPr>
            <w:tcW w:w="1004" w:type="dxa"/>
          </w:tcPr>
          <w:p w14:paraId="6D58564D" w14:textId="06B77005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14762913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63170A" w14:textId="0738045C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68944263" w14:textId="547270CE" w:rsidTr="001F084D">
        <w:trPr>
          <w:trHeight w:val="280"/>
        </w:trPr>
        <w:tc>
          <w:tcPr>
            <w:tcW w:w="1170" w:type="dxa"/>
          </w:tcPr>
          <w:p w14:paraId="705405AB" w14:textId="53C636F4" w:rsidR="00C10F2C" w:rsidRPr="00D32AAC" w:rsidRDefault="00C10F2C" w:rsidP="00C10F2C">
            <w:r w:rsidRPr="00D93836">
              <w:t>270101b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6A6956BD" w:rsidR="00C10F2C" w:rsidRPr="00D32AAC" w:rsidRDefault="00C10F2C" w:rsidP="00C10F2C">
            <w:pPr>
              <w:rPr>
                <w:rFonts w:eastAsia="Calibri" w:cstheme="minorHAnsi"/>
                <w:color w:val="201F1E"/>
                <w:lang w:val="en-CA"/>
              </w:rPr>
            </w:pPr>
            <w:r w:rsidRPr="00821B47">
              <w:t>Climbing, Lifting, Rigging and Hoisting</w:t>
            </w:r>
          </w:p>
        </w:tc>
        <w:tc>
          <w:tcPr>
            <w:tcW w:w="1004" w:type="dxa"/>
          </w:tcPr>
          <w:p w14:paraId="514B0681" w14:textId="14E6B34A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46181594" w:rsidR="00C10F2C" w:rsidRPr="00D32AAC" w:rsidRDefault="00EB46F3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B5C004" w14:textId="7AD024E6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64CD83B7" w14:textId="53E22F80" w:rsidTr="001F084D">
        <w:trPr>
          <w:trHeight w:val="265"/>
        </w:trPr>
        <w:tc>
          <w:tcPr>
            <w:tcW w:w="1170" w:type="dxa"/>
          </w:tcPr>
          <w:p w14:paraId="1AC3CBE6" w14:textId="76370448" w:rsidR="00C10F2C" w:rsidRPr="00D32AAC" w:rsidRDefault="00C10F2C" w:rsidP="00C10F2C">
            <w:r w:rsidRPr="00D93836">
              <w:t>270101c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6317C41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Hazardous Materials and Fire Protection</w:t>
            </w:r>
          </w:p>
        </w:tc>
        <w:tc>
          <w:tcPr>
            <w:tcW w:w="1004" w:type="dxa"/>
          </w:tcPr>
          <w:p w14:paraId="702FDDF8" w14:textId="7178D254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1678CE10" w:rsidR="005E1C14" w:rsidRPr="00D32AAC" w:rsidRDefault="005E1C14" w:rsidP="005E1C14">
            <w:pPr>
              <w:jc w:val="center"/>
            </w:pPr>
          </w:p>
        </w:tc>
        <w:tc>
          <w:tcPr>
            <w:tcW w:w="992" w:type="dxa"/>
          </w:tcPr>
          <w:p w14:paraId="3AF85B26" w14:textId="1E24987F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184A1579" w14:textId="20733313" w:rsidTr="001F084D">
        <w:trPr>
          <w:trHeight w:val="280"/>
        </w:trPr>
        <w:tc>
          <w:tcPr>
            <w:tcW w:w="1170" w:type="dxa"/>
          </w:tcPr>
          <w:p w14:paraId="3B42E530" w14:textId="37AC2F99" w:rsidR="00C10F2C" w:rsidRPr="00D32AAC" w:rsidRDefault="00C10F2C" w:rsidP="00C10F2C">
            <w:r w:rsidRPr="00D93836">
              <w:t>270101d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1378C386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Environmental Protection</w:t>
            </w:r>
          </w:p>
        </w:tc>
        <w:tc>
          <w:tcPr>
            <w:tcW w:w="1004" w:type="dxa"/>
          </w:tcPr>
          <w:p w14:paraId="3E257287" w14:textId="09896C4B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14127461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788318" w14:textId="780C2C32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17ECE31" w14:textId="54526E83" w:rsidTr="001F084D">
        <w:trPr>
          <w:trHeight w:val="265"/>
        </w:trPr>
        <w:tc>
          <w:tcPr>
            <w:tcW w:w="1170" w:type="dxa"/>
          </w:tcPr>
          <w:p w14:paraId="6D26900E" w14:textId="63AADAB8" w:rsidR="00C10F2C" w:rsidRPr="00D32AAC" w:rsidRDefault="00C10F2C" w:rsidP="00C10F2C">
            <w:r w:rsidRPr="00D93836">
              <w:t>270102a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1AF1B377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Supply Chain, Material Handling Terminology and Receiving Documentation</w:t>
            </w:r>
          </w:p>
        </w:tc>
        <w:tc>
          <w:tcPr>
            <w:tcW w:w="1004" w:type="dxa"/>
          </w:tcPr>
          <w:p w14:paraId="5DC6F541" w14:textId="060867CA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230762BD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46E9A8" w14:textId="0B8259F9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78BFC575" w14:textId="696262E8" w:rsidTr="001F084D">
        <w:trPr>
          <w:trHeight w:val="280"/>
        </w:trPr>
        <w:tc>
          <w:tcPr>
            <w:tcW w:w="1170" w:type="dxa"/>
          </w:tcPr>
          <w:p w14:paraId="78B8E086" w14:textId="2C95B264" w:rsidR="00C10F2C" w:rsidRPr="00D32AAC" w:rsidRDefault="00C10F2C" w:rsidP="00C10F2C">
            <w:r w:rsidRPr="00D93836">
              <w:t>270102b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457E9028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Receiving: Process and Track Incoming Material</w:t>
            </w:r>
          </w:p>
        </w:tc>
        <w:tc>
          <w:tcPr>
            <w:tcW w:w="1004" w:type="dxa"/>
          </w:tcPr>
          <w:p w14:paraId="1F0A86D4" w14:textId="22C251AB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432CFB14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2049E6" w14:textId="13C3C70B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172028E8" w14:textId="10671584" w:rsidTr="001F084D">
        <w:trPr>
          <w:trHeight w:val="265"/>
        </w:trPr>
        <w:tc>
          <w:tcPr>
            <w:tcW w:w="1170" w:type="dxa"/>
          </w:tcPr>
          <w:p w14:paraId="70070F97" w14:textId="05E96F3D" w:rsidR="00C10F2C" w:rsidRPr="00D32AAC" w:rsidRDefault="00C10F2C" w:rsidP="00C10F2C">
            <w:r w:rsidRPr="00D93836">
              <w:t>270102c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236D23A7" w:rsidR="00C10F2C" w:rsidRPr="00D32AAC" w:rsidRDefault="00C10F2C" w:rsidP="00C10F2C">
            <w:pPr>
              <w:rPr>
                <w:rFonts w:cstheme="minorHAnsi"/>
              </w:rPr>
            </w:pPr>
            <w:r w:rsidRPr="00821B47">
              <w:t>Stocking and Staging</w:t>
            </w:r>
          </w:p>
        </w:tc>
        <w:tc>
          <w:tcPr>
            <w:tcW w:w="1004" w:type="dxa"/>
          </w:tcPr>
          <w:p w14:paraId="33CF6FDC" w14:textId="7E5E1899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2FA8F4B3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34B569" w14:textId="7AE2B478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1C6A85F" w14:textId="705165F9" w:rsidTr="001F084D">
        <w:trPr>
          <w:trHeight w:val="280"/>
        </w:trPr>
        <w:tc>
          <w:tcPr>
            <w:tcW w:w="1170" w:type="dxa"/>
          </w:tcPr>
          <w:p w14:paraId="47CE02C1" w14:textId="675D2085" w:rsidR="00A149C2" w:rsidRPr="00D32AAC" w:rsidRDefault="00A149C2" w:rsidP="00A149C2">
            <w:r w:rsidRPr="00D93836">
              <w:t>270102d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2CFD7E55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Material Storage</w:t>
            </w:r>
          </w:p>
        </w:tc>
        <w:tc>
          <w:tcPr>
            <w:tcW w:w="1004" w:type="dxa"/>
          </w:tcPr>
          <w:p w14:paraId="6819C760" w14:textId="6632486B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26A692FC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BAA7DE" w14:textId="32110F3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C3A279A" w14:textId="77777777" w:rsidTr="001F084D">
        <w:trPr>
          <w:trHeight w:val="280"/>
        </w:trPr>
        <w:tc>
          <w:tcPr>
            <w:tcW w:w="1170" w:type="dxa"/>
          </w:tcPr>
          <w:p w14:paraId="37769987" w14:textId="7AB57258" w:rsidR="00A149C2" w:rsidRPr="00D32AAC" w:rsidRDefault="00A149C2" w:rsidP="00A149C2">
            <w:r w:rsidRPr="00D93836">
              <w:t>270102e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A995" w14:textId="13E4535B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Picking and Issuing</w:t>
            </w:r>
          </w:p>
        </w:tc>
        <w:tc>
          <w:tcPr>
            <w:tcW w:w="1004" w:type="dxa"/>
          </w:tcPr>
          <w:p w14:paraId="2132954B" w14:textId="5381320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9621C2" w14:textId="5F618B1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A190BB" w14:textId="1E69253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9771EB2" w14:textId="77777777" w:rsidTr="001F084D">
        <w:trPr>
          <w:trHeight w:val="280"/>
        </w:trPr>
        <w:tc>
          <w:tcPr>
            <w:tcW w:w="1170" w:type="dxa"/>
          </w:tcPr>
          <w:p w14:paraId="5E0E3EB2" w14:textId="1DF0869E" w:rsidR="00A149C2" w:rsidRPr="00D32AAC" w:rsidRDefault="00A149C2" w:rsidP="00A149C2">
            <w:r w:rsidRPr="00D93836">
              <w:t>270102f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82753" w14:textId="395E80AF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Packing</w:t>
            </w:r>
          </w:p>
        </w:tc>
        <w:tc>
          <w:tcPr>
            <w:tcW w:w="1004" w:type="dxa"/>
          </w:tcPr>
          <w:p w14:paraId="7959943C" w14:textId="5050BFB9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98B003" w14:textId="3C20C38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CFE790F" w14:textId="44D7ECC1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6D26DD7" w14:textId="77777777" w:rsidTr="001F084D">
        <w:trPr>
          <w:trHeight w:val="280"/>
        </w:trPr>
        <w:tc>
          <w:tcPr>
            <w:tcW w:w="1170" w:type="dxa"/>
          </w:tcPr>
          <w:p w14:paraId="49E1823B" w14:textId="2F691D90" w:rsidR="00A149C2" w:rsidRPr="00D32AAC" w:rsidRDefault="00A149C2" w:rsidP="00A149C2">
            <w:r w:rsidRPr="00D93836">
              <w:t>270102g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DFD07" w14:textId="797B7D02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Shipping</w:t>
            </w:r>
          </w:p>
        </w:tc>
        <w:tc>
          <w:tcPr>
            <w:tcW w:w="1004" w:type="dxa"/>
          </w:tcPr>
          <w:p w14:paraId="29F0EF74" w14:textId="2AA28C12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1EFD00" w14:textId="4FF9B5EF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1885930" w14:textId="38E44DD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34EA1B3" w14:textId="77777777" w:rsidTr="001F084D">
        <w:trPr>
          <w:trHeight w:val="280"/>
        </w:trPr>
        <w:tc>
          <w:tcPr>
            <w:tcW w:w="1170" w:type="dxa"/>
          </w:tcPr>
          <w:p w14:paraId="71CC9E0E" w14:textId="6E9FDFB2" w:rsidR="00A149C2" w:rsidRPr="00D32AAC" w:rsidRDefault="00A149C2" w:rsidP="00A149C2">
            <w:r w:rsidRPr="00D93836">
              <w:t>270102h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86DD4" w14:textId="1177A1DA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Product Returns</w:t>
            </w:r>
          </w:p>
        </w:tc>
        <w:tc>
          <w:tcPr>
            <w:tcW w:w="1004" w:type="dxa"/>
          </w:tcPr>
          <w:p w14:paraId="76FA49D6" w14:textId="298B90B1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EF7F30" w14:textId="39C56BE4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9C55B5D" w14:textId="6A3AB0BD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0C574CD" w14:textId="77777777" w:rsidTr="001F084D">
        <w:trPr>
          <w:trHeight w:val="280"/>
        </w:trPr>
        <w:tc>
          <w:tcPr>
            <w:tcW w:w="1170" w:type="dxa"/>
          </w:tcPr>
          <w:p w14:paraId="2A9E4298" w14:textId="0655AD53" w:rsidR="00A149C2" w:rsidRPr="00D32AAC" w:rsidRDefault="00A149C2" w:rsidP="00A149C2">
            <w:r w:rsidRPr="00D93836">
              <w:t>270102i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D90B8" w14:textId="3588DFDE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Stock Maintenance</w:t>
            </w:r>
          </w:p>
        </w:tc>
        <w:tc>
          <w:tcPr>
            <w:tcW w:w="1004" w:type="dxa"/>
          </w:tcPr>
          <w:p w14:paraId="4A55B1F8" w14:textId="6EB58D95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9949BD" w14:textId="65C8CA0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5DED606" w14:textId="46057CFF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3653C42" w14:textId="77777777" w:rsidTr="001F084D">
        <w:trPr>
          <w:trHeight w:val="280"/>
        </w:trPr>
        <w:tc>
          <w:tcPr>
            <w:tcW w:w="1170" w:type="dxa"/>
          </w:tcPr>
          <w:p w14:paraId="621EC765" w14:textId="1FE6EDCB" w:rsidR="00A149C2" w:rsidRPr="00D32AAC" w:rsidRDefault="00A149C2" w:rsidP="00A149C2">
            <w:r w:rsidRPr="00D93836">
              <w:t>270102j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44F52" w14:textId="5F011FEA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Merchandising</w:t>
            </w:r>
          </w:p>
        </w:tc>
        <w:tc>
          <w:tcPr>
            <w:tcW w:w="1004" w:type="dxa"/>
          </w:tcPr>
          <w:p w14:paraId="58F3F0A1" w14:textId="5B9923D1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632349" w14:textId="62FBD50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DC1EB1A" w14:textId="1CFFF952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3EA721CA" w14:textId="77777777" w:rsidTr="001F084D">
        <w:trPr>
          <w:trHeight w:val="280"/>
        </w:trPr>
        <w:tc>
          <w:tcPr>
            <w:tcW w:w="1170" w:type="dxa"/>
          </w:tcPr>
          <w:p w14:paraId="2DC5748A" w14:textId="793D57C3" w:rsidR="00A149C2" w:rsidRPr="00D32AAC" w:rsidRDefault="00A149C2" w:rsidP="00A149C2">
            <w:r w:rsidRPr="00D93836">
              <w:t>270102k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48D54" w14:textId="49322CCC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Material Handling Equipment</w:t>
            </w:r>
          </w:p>
        </w:tc>
        <w:tc>
          <w:tcPr>
            <w:tcW w:w="1004" w:type="dxa"/>
          </w:tcPr>
          <w:p w14:paraId="2E7E9606" w14:textId="230C83F3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4E3B19" w14:textId="7228168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0DCE10" w14:textId="322ECDD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FBEEAA7" w14:textId="77777777" w:rsidTr="001F084D">
        <w:trPr>
          <w:trHeight w:val="280"/>
        </w:trPr>
        <w:tc>
          <w:tcPr>
            <w:tcW w:w="1170" w:type="dxa"/>
          </w:tcPr>
          <w:p w14:paraId="2CC82464" w14:textId="415CDDEF" w:rsidR="00A149C2" w:rsidRPr="00D32AAC" w:rsidRDefault="00A149C2" w:rsidP="00A149C2">
            <w:r w:rsidRPr="00D93836">
              <w:t>270102l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8DA49" w14:textId="24ED7151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Catalogues</w:t>
            </w:r>
          </w:p>
        </w:tc>
        <w:tc>
          <w:tcPr>
            <w:tcW w:w="1004" w:type="dxa"/>
          </w:tcPr>
          <w:p w14:paraId="5B4AE0B5" w14:textId="3956955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9B76D0" w14:textId="06F52099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A06E94" w14:textId="49ABF2D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2D5742F" w14:textId="77777777" w:rsidTr="001F084D">
        <w:trPr>
          <w:trHeight w:val="280"/>
        </w:trPr>
        <w:tc>
          <w:tcPr>
            <w:tcW w:w="1170" w:type="dxa"/>
          </w:tcPr>
          <w:p w14:paraId="09695B85" w14:textId="22BAEAAD" w:rsidR="00A149C2" w:rsidRPr="00D32AAC" w:rsidRDefault="00A149C2" w:rsidP="00A149C2">
            <w:r w:rsidRPr="00D93836">
              <w:t>270103a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8C639" w14:textId="4420F6C9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Measuring Calculations</w:t>
            </w:r>
          </w:p>
        </w:tc>
        <w:tc>
          <w:tcPr>
            <w:tcW w:w="1004" w:type="dxa"/>
          </w:tcPr>
          <w:p w14:paraId="6209486E" w14:textId="648FD97A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2C87FE" w14:textId="3385F79B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64FEECF6" w14:textId="7D970013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88D727F" w14:textId="77777777" w:rsidTr="001F084D">
        <w:trPr>
          <w:trHeight w:val="280"/>
        </w:trPr>
        <w:tc>
          <w:tcPr>
            <w:tcW w:w="1170" w:type="dxa"/>
          </w:tcPr>
          <w:p w14:paraId="71D6E83E" w14:textId="77C9A1F2" w:rsidR="00A149C2" w:rsidRPr="00D32AAC" w:rsidRDefault="00A149C2" w:rsidP="00A149C2">
            <w:r w:rsidRPr="00D93836">
              <w:t>270103b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88310" w14:textId="3FA84600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Measuring Tools</w:t>
            </w:r>
          </w:p>
        </w:tc>
        <w:tc>
          <w:tcPr>
            <w:tcW w:w="1004" w:type="dxa"/>
          </w:tcPr>
          <w:p w14:paraId="61E8F66B" w14:textId="24EAC22E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1425F82" w14:textId="6D63BAA8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D75BAD5" w14:textId="5D281A21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9BC7D02" w14:textId="77777777" w:rsidTr="001F084D">
        <w:trPr>
          <w:trHeight w:val="280"/>
        </w:trPr>
        <w:tc>
          <w:tcPr>
            <w:tcW w:w="1170" w:type="dxa"/>
          </w:tcPr>
          <w:p w14:paraId="356E21F1" w14:textId="0D56BC79" w:rsidR="00A149C2" w:rsidRPr="00D32AAC" w:rsidRDefault="00A149C2" w:rsidP="00A149C2">
            <w:r w:rsidRPr="00D93836">
              <w:t>270103c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8F00B" w14:textId="359244B1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Bearings</w:t>
            </w:r>
          </w:p>
        </w:tc>
        <w:tc>
          <w:tcPr>
            <w:tcW w:w="1004" w:type="dxa"/>
          </w:tcPr>
          <w:p w14:paraId="20BDB981" w14:textId="0FC7BF8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8245BC" w14:textId="25FCC29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A1744F0" w14:textId="7D0B5F4D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ECD3C31" w14:textId="77777777" w:rsidTr="001F084D">
        <w:trPr>
          <w:trHeight w:val="280"/>
        </w:trPr>
        <w:tc>
          <w:tcPr>
            <w:tcW w:w="1170" w:type="dxa"/>
          </w:tcPr>
          <w:p w14:paraId="4F149D0D" w14:textId="538935AA" w:rsidR="00A149C2" w:rsidRPr="00D32AAC" w:rsidRDefault="00A149C2" w:rsidP="00A149C2">
            <w:r w:rsidRPr="00D93836">
              <w:t>270103d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9E824" w14:textId="47621A35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Seals</w:t>
            </w:r>
          </w:p>
        </w:tc>
        <w:tc>
          <w:tcPr>
            <w:tcW w:w="1004" w:type="dxa"/>
          </w:tcPr>
          <w:p w14:paraId="16ABA6EA" w14:textId="38541531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2F1FD2" w14:textId="3578CD33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00E93CC7" w14:textId="0CBDDB5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E2384E7" w14:textId="77777777" w:rsidTr="001F084D">
        <w:trPr>
          <w:trHeight w:val="280"/>
        </w:trPr>
        <w:tc>
          <w:tcPr>
            <w:tcW w:w="1170" w:type="dxa"/>
          </w:tcPr>
          <w:p w14:paraId="728AE97C" w14:textId="51DC8E14" w:rsidR="00A149C2" w:rsidRPr="00D32AAC" w:rsidRDefault="00A149C2" w:rsidP="00A149C2">
            <w:r w:rsidRPr="00D93836">
              <w:t>270103e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C1C8A" w14:textId="19945047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Electrical Fundamentals</w:t>
            </w:r>
          </w:p>
        </w:tc>
        <w:tc>
          <w:tcPr>
            <w:tcW w:w="1004" w:type="dxa"/>
          </w:tcPr>
          <w:p w14:paraId="754FBE4F" w14:textId="6A94203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44D749" w14:textId="6CC28CA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B48372" w14:textId="4FA5FEF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BAE171F" w14:textId="77777777" w:rsidTr="001F084D">
        <w:trPr>
          <w:trHeight w:val="280"/>
        </w:trPr>
        <w:tc>
          <w:tcPr>
            <w:tcW w:w="1170" w:type="dxa"/>
          </w:tcPr>
          <w:p w14:paraId="13AE7F9E" w14:textId="15436E82" w:rsidR="00A149C2" w:rsidRPr="00D32AAC" w:rsidRDefault="00A149C2" w:rsidP="00A149C2">
            <w:r w:rsidRPr="00D93836">
              <w:t>270103f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280E1" w14:textId="69D87248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Electrical Circuits</w:t>
            </w:r>
          </w:p>
        </w:tc>
        <w:tc>
          <w:tcPr>
            <w:tcW w:w="1004" w:type="dxa"/>
          </w:tcPr>
          <w:p w14:paraId="65F6FF38" w14:textId="12A32BA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A9EC1F" w14:textId="7E9A9C0F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EAF71D1" w14:textId="18CF91E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2410702" w14:textId="77777777" w:rsidTr="001F084D">
        <w:trPr>
          <w:trHeight w:val="280"/>
        </w:trPr>
        <w:tc>
          <w:tcPr>
            <w:tcW w:w="1170" w:type="dxa"/>
          </w:tcPr>
          <w:p w14:paraId="70B9E2F1" w14:textId="56F33184" w:rsidR="00A149C2" w:rsidRPr="00D32AAC" w:rsidRDefault="00A149C2" w:rsidP="00A149C2">
            <w:r w:rsidRPr="00D93836">
              <w:t>270103g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419DC" w14:textId="2FA520BB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Battery Fundamentals</w:t>
            </w:r>
          </w:p>
        </w:tc>
        <w:tc>
          <w:tcPr>
            <w:tcW w:w="1004" w:type="dxa"/>
          </w:tcPr>
          <w:p w14:paraId="1DA0CC63" w14:textId="6E1CD64E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CDC609" w14:textId="0C61F10D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C64CE08" w14:textId="63565F8D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2D9A9EA" w14:textId="77777777" w:rsidTr="001F084D">
        <w:trPr>
          <w:trHeight w:val="280"/>
        </w:trPr>
        <w:tc>
          <w:tcPr>
            <w:tcW w:w="1170" w:type="dxa"/>
          </w:tcPr>
          <w:p w14:paraId="43B6CC8A" w14:textId="4ABF68F3" w:rsidR="00A149C2" w:rsidRPr="00D32AAC" w:rsidRDefault="00A149C2" w:rsidP="00A149C2">
            <w:r w:rsidRPr="00D93836">
              <w:t>270103h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1AADD" w14:textId="6CE560FA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Light-Duty Suspension Systems</w:t>
            </w:r>
          </w:p>
        </w:tc>
        <w:tc>
          <w:tcPr>
            <w:tcW w:w="1004" w:type="dxa"/>
          </w:tcPr>
          <w:p w14:paraId="4494CD3B" w14:textId="039C8FC0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922E52" w14:textId="7664F9D6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0FE1C1EF" w14:textId="28435EF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FCE4548" w14:textId="77777777" w:rsidTr="001F084D">
        <w:trPr>
          <w:trHeight w:val="280"/>
        </w:trPr>
        <w:tc>
          <w:tcPr>
            <w:tcW w:w="1170" w:type="dxa"/>
          </w:tcPr>
          <w:p w14:paraId="2B5C2042" w14:textId="2C29FD82" w:rsidR="00A149C2" w:rsidRPr="00D32AAC" w:rsidRDefault="00A149C2" w:rsidP="00A149C2">
            <w:r w:rsidRPr="00D93836">
              <w:t>270103i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E4432" w14:textId="36C635C1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Light-Duty Steering Systems</w:t>
            </w:r>
          </w:p>
        </w:tc>
        <w:tc>
          <w:tcPr>
            <w:tcW w:w="1004" w:type="dxa"/>
          </w:tcPr>
          <w:p w14:paraId="3D9AD8D4" w14:textId="61F97C68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7D0C5D" w14:textId="1AD17E8E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70503355" w14:textId="3B269E5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2E403AD" w14:textId="77777777" w:rsidTr="001F084D">
        <w:trPr>
          <w:trHeight w:val="280"/>
        </w:trPr>
        <w:tc>
          <w:tcPr>
            <w:tcW w:w="1170" w:type="dxa"/>
          </w:tcPr>
          <w:p w14:paraId="3744A94F" w14:textId="61EF25C9" w:rsidR="00A149C2" w:rsidRPr="00D32AAC" w:rsidRDefault="00A149C2" w:rsidP="00A149C2">
            <w:r w:rsidRPr="00D93836">
              <w:t>270103j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0007B" w14:textId="6D090C58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Wheels, Tires and Hubs</w:t>
            </w:r>
          </w:p>
        </w:tc>
        <w:tc>
          <w:tcPr>
            <w:tcW w:w="1004" w:type="dxa"/>
          </w:tcPr>
          <w:p w14:paraId="46BF6525" w14:textId="5394388E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7981CF3" w14:textId="24692E1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19B6E51" w14:textId="784A831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6D16BB7" w14:textId="77777777" w:rsidTr="001F084D">
        <w:trPr>
          <w:trHeight w:val="280"/>
        </w:trPr>
        <w:tc>
          <w:tcPr>
            <w:tcW w:w="1170" w:type="dxa"/>
          </w:tcPr>
          <w:p w14:paraId="206DCD0E" w14:textId="2E898DC0" w:rsidR="00A149C2" w:rsidRPr="00D32AAC" w:rsidRDefault="00A149C2" w:rsidP="00A149C2">
            <w:r w:rsidRPr="00D93836">
              <w:t>270103k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05752" w14:textId="0F2B8701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Hydraulic Brake System Fundamentals</w:t>
            </w:r>
          </w:p>
        </w:tc>
        <w:tc>
          <w:tcPr>
            <w:tcW w:w="1004" w:type="dxa"/>
          </w:tcPr>
          <w:p w14:paraId="1E02B856" w14:textId="5D93EB96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668305" w14:textId="71F0D225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1CBD5779" w14:textId="0EC1B86E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3530E95B" w14:textId="77777777" w:rsidTr="001F084D">
        <w:trPr>
          <w:trHeight w:val="280"/>
        </w:trPr>
        <w:tc>
          <w:tcPr>
            <w:tcW w:w="1170" w:type="dxa"/>
          </w:tcPr>
          <w:p w14:paraId="4B1E0C25" w14:textId="6E0FD0A5" w:rsidR="00A149C2" w:rsidRPr="00D32AAC" w:rsidRDefault="00A149C2" w:rsidP="00A149C2">
            <w:r w:rsidRPr="00D93836">
              <w:t>270103l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4B7EA" w14:textId="13E6EEBC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Hydraulic Drum Brake Systems</w:t>
            </w:r>
          </w:p>
        </w:tc>
        <w:tc>
          <w:tcPr>
            <w:tcW w:w="1004" w:type="dxa"/>
          </w:tcPr>
          <w:p w14:paraId="47D068FE" w14:textId="7A512C55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58C213" w14:textId="33306D8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51A18A9" w14:textId="171EA634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17B7399" w14:textId="77777777" w:rsidTr="001F084D">
        <w:trPr>
          <w:trHeight w:val="280"/>
        </w:trPr>
        <w:tc>
          <w:tcPr>
            <w:tcW w:w="1170" w:type="dxa"/>
          </w:tcPr>
          <w:p w14:paraId="3075195B" w14:textId="6FC4383C" w:rsidR="00A149C2" w:rsidRPr="00D32AAC" w:rsidRDefault="00A149C2" w:rsidP="00A149C2">
            <w:r w:rsidRPr="00D93836">
              <w:t>270103m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A94F9" w14:textId="1D614CB5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Hydraulic Disc Brake Systems</w:t>
            </w:r>
          </w:p>
        </w:tc>
        <w:tc>
          <w:tcPr>
            <w:tcW w:w="1004" w:type="dxa"/>
          </w:tcPr>
          <w:p w14:paraId="0911D0EE" w14:textId="0DDACCF8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88DDFB" w14:textId="63E7429D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CB89D69" w14:textId="1DF602C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1B08CCB" w14:textId="77777777" w:rsidTr="001F084D">
        <w:trPr>
          <w:trHeight w:val="280"/>
        </w:trPr>
        <w:tc>
          <w:tcPr>
            <w:tcW w:w="1170" w:type="dxa"/>
          </w:tcPr>
          <w:p w14:paraId="280EA61A" w14:textId="55AE3E05" w:rsidR="00A149C2" w:rsidRPr="00D32AAC" w:rsidRDefault="00A149C2" w:rsidP="00A149C2">
            <w:r w:rsidRPr="00D93836">
              <w:t>270103n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6EE1D" w14:textId="38C88E40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Hydraulic Brake Systems, Power Assist, Electric Brakes and Antilock Brake Systems</w:t>
            </w:r>
          </w:p>
        </w:tc>
        <w:tc>
          <w:tcPr>
            <w:tcW w:w="1004" w:type="dxa"/>
          </w:tcPr>
          <w:p w14:paraId="05E9B0FF" w14:textId="01D5B7C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37CDAC" w14:textId="39F3681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DA31AE" w14:textId="7EF92B0E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D0B6639" w14:textId="77777777" w:rsidTr="001F084D">
        <w:trPr>
          <w:trHeight w:val="280"/>
        </w:trPr>
        <w:tc>
          <w:tcPr>
            <w:tcW w:w="1170" w:type="dxa"/>
          </w:tcPr>
          <w:p w14:paraId="2D162482" w14:textId="188E3922" w:rsidR="00A149C2" w:rsidRPr="00D32AAC" w:rsidRDefault="00A149C2" w:rsidP="00A149C2">
            <w:r w:rsidRPr="00D93836">
              <w:t>270103o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3641F" w14:textId="01060692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Standard Stock</w:t>
            </w:r>
          </w:p>
        </w:tc>
        <w:tc>
          <w:tcPr>
            <w:tcW w:w="1004" w:type="dxa"/>
          </w:tcPr>
          <w:p w14:paraId="5CA4CB62" w14:textId="060FF1B0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1B4B70" w14:textId="49EBFE49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729E38C" w14:textId="2CB79E8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A1FAA69" w14:textId="77777777" w:rsidTr="001F084D">
        <w:trPr>
          <w:trHeight w:val="280"/>
        </w:trPr>
        <w:tc>
          <w:tcPr>
            <w:tcW w:w="1170" w:type="dxa"/>
          </w:tcPr>
          <w:p w14:paraId="495D75EB" w14:textId="233295BC" w:rsidR="00A149C2" w:rsidRPr="00D32AAC" w:rsidRDefault="00A149C2" w:rsidP="00A149C2">
            <w:r w:rsidRPr="00D93836">
              <w:lastRenderedPageBreak/>
              <w:t>270103p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190B7" w14:textId="5F36AFEE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Consumables</w:t>
            </w:r>
          </w:p>
        </w:tc>
        <w:tc>
          <w:tcPr>
            <w:tcW w:w="1004" w:type="dxa"/>
          </w:tcPr>
          <w:p w14:paraId="029975E1" w14:textId="672DF82C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4BF175" w14:textId="3EBAB700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007B029B" w14:textId="699698A8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79E0B44" w14:textId="77777777" w:rsidTr="001F084D">
        <w:trPr>
          <w:trHeight w:val="280"/>
        </w:trPr>
        <w:tc>
          <w:tcPr>
            <w:tcW w:w="1170" w:type="dxa"/>
          </w:tcPr>
          <w:p w14:paraId="7BD9372A" w14:textId="66A7129A" w:rsidR="00A149C2" w:rsidRPr="00D32AAC" w:rsidRDefault="00A149C2" w:rsidP="00A149C2">
            <w:r w:rsidRPr="00D93836">
              <w:t>270104a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6345D" w14:textId="500833B3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Science of Communication</w:t>
            </w:r>
          </w:p>
        </w:tc>
        <w:tc>
          <w:tcPr>
            <w:tcW w:w="1004" w:type="dxa"/>
          </w:tcPr>
          <w:p w14:paraId="6FB3BDCE" w14:textId="516B5BB8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8588DC" w14:textId="1C0B41A9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66E05808" w14:textId="1EAA70E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BAB6639" w14:textId="77777777" w:rsidTr="001F084D">
        <w:trPr>
          <w:trHeight w:val="280"/>
        </w:trPr>
        <w:tc>
          <w:tcPr>
            <w:tcW w:w="1170" w:type="dxa"/>
          </w:tcPr>
          <w:p w14:paraId="1522F9CF" w14:textId="32819ED3" w:rsidR="00A149C2" w:rsidRPr="00D32AAC" w:rsidRDefault="00A149C2" w:rsidP="00A149C2">
            <w:r w:rsidRPr="00D93836">
              <w:t>270104b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64653" w14:textId="65B43118" w:rsidR="00A149C2" w:rsidRPr="00D32AAC" w:rsidRDefault="00A149C2" w:rsidP="00A149C2">
            <w:pPr>
              <w:rPr>
                <w:rFonts w:cstheme="minorHAnsi"/>
              </w:rPr>
            </w:pPr>
            <w:r w:rsidRPr="00821B47">
              <w:t>Verbal Communication</w:t>
            </w:r>
          </w:p>
        </w:tc>
        <w:tc>
          <w:tcPr>
            <w:tcW w:w="1004" w:type="dxa"/>
          </w:tcPr>
          <w:p w14:paraId="2C54CCF9" w14:textId="0BB9CCD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4838CF" w14:textId="76E2AEE2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09B83A90" w14:textId="71F54C0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935D6D0" w14:textId="77777777" w:rsidTr="001F084D">
        <w:trPr>
          <w:trHeight w:val="280"/>
        </w:trPr>
        <w:tc>
          <w:tcPr>
            <w:tcW w:w="1170" w:type="dxa"/>
            <w:vAlign w:val="center"/>
          </w:tcPr>
          <w:p w14:paraId="797D9695" w14:textId="41EACB23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270104c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6D853" w14:textId="4CCC421B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Written Communication</w:t>
            </w:r>
          </w:p>
        </w:tc>
        <w:tc>
          <w:tcPr>
            <w:tcW w:w="1004" w:type="dxa"/>
          </w:tcPr>
          <w:p w14:paraId="3BA5CE48" w14:textId="1FC60ED6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E769BC" w14:textId="01E0A4BC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2D0395F" w14:textId="0C33F299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475DBAB" w14:textId="77777777" w:rsidTr="001F084D">
        <w:trPr>
          <w:trHeight w:val="280"/>
        </w:trPr>
        <w:tc>
          <w:tcPr>
            <w:tcW w:w="1170" w:type="dxa"/>
            <w:vAlign w:val="center"/>
          </w:tcPr>
          <w:p w14:paraId="517ED994" w14:textId="677FC6D8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270104d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DF1D0" w14:textId="5310DE39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Conflict Resolution</w:t>
            </w:r>
          </w:p>
        </w:tc>
        <w:tc>
          <w:tcPr>
            <w:tcW w:w="1004" w:type="dxa"/>
          </w:tcPr>
          <w:p w14:paraId="36E27362" w14:textId="3FEE9CAB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7140A2" w14:textId="221C616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C94C03" w14:textId="3FFD11B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AE54C27" w14:textId="77777777" w:rsidTr="001F084D">
        <w:trPr>
          <w:trHeight w:val="280"/>
        </w:trPr>
        <w:tc>
          <w:tcPr>
            <w:tcW w:w="1170" w:type="dxa"/>
            <w:vAlign w:val="center"/>
          </w:tcPr>
          <w:p w14:paraId="0878FB07" w14:textId="2BFC3119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270104e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2EF18" w14:textId="492A176F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Customer Service</w:t>
            </w:r>
          </w:p>
        </w:tc>
        <w:tc>
          <w:tcPr>
            <w:tcW w:w="1004" w:type="dxa"/>
          </w:tcPr>
          <w:p w14:paraId="36DB445C" w14:textId="6A9E02F4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DA52B1" w14:textId="35D2044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A31EE7" w14:textId="4AE44A8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A246BE5" w14:textId="77777777" w:rsidTr="001F084D">
        <w:trPr>
          <w:trHeight w:val="280"/>
        </w:trPr>
        <w:tc>
          <w:tcPr>
            <w:tcW w:w="1170" w:type="dxa"/>
            <w:vAlign w:val="center"/>
          </w:tcPr>
          <w:p w14:paraId="19A72B8B" w14:textId="04F463C1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270104f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E2FE4" w14:textId="6ED1D849" w:rsidR="00A149C2" w:rsidRPr="00C10F2C" w:rsidRDefault="00A149C2" w:rsidP="00A149C2">
            <w:pPr>
              <w:rPr>
                <w:rFonts w:cstheme="minorHAnsi"/>
              </w:rPr>
            </w:pPr>
            <w:r w:rsidRPr="00C10F2C">
              <w:rPr>
                <w:rFonts w:cstheme="minorHAnsi"/>
              </w:rPr>
              <w:t>Sales Techniques</w:t>
            </w:r>
          </w:p>
        </w:tc>
        <w:tc>
          <w:tcPr>
            <w:tcW w:w="1004" w:type="dxa"/>
          </w:tcPr>
          <w:p w14:paraId="15C000BE" w14:textId="7D3BA658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E9345F" w14:textId="54FB612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A8ACE97" w14:textId="746978A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5310"/>
        <w:gridCol w:w="1004"/>
        <w:gridCol w:w="1424"/>
        <w:gridCol w:w="992"/>
      </w:tblGrid>
      <w:tr w:rsidR="00C10F2C" w:rsidRPr="00D32AAC" w14:paraId="2CC40A81" w14:textId="77777777" w:rsidTr="00B64C2E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7E7B2A70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61801E6" w14:textId="77777777" w:rsidR="00C10F2C" w:rsidRPr="001201FD" w:rsidRDefault="00C10F2C" w:rsidP="00B64C2E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04" w:type="dxa"/>
            <w:shd w:val="clear" w:color="auto" w:fill="5B9BD5" w:themeFill="accent5"/>
          </w:tcPr>
          <w:p w14:paraId="720DAE17" w14:textId="2ADFB8A8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7234F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1DCAAE2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99463C3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C10F2C" w:rsidRPr="00D32AAC" w14:paraId="4C1F9BF0" w14:textId="77777777" w:rsidTr="00B64C2E">
        <w:trPr>
          <w:trHeight w:val="265"/>
        </w:trPr>
        <w:tc>
          <w:tcPr>
            <w:tcW w:w="1170" w:type="dxa"/>
          </w:tcPr>
          <w:p w14:paraId="77D3C875" w14:textId="74AB6C7A" w:rsidR="00C10F2C" w:rsidRPr="00D32AAC" w:rsidRDefault="00C10F2C" w:rsidP="00C10F2C">
            <w:r w:rsidRPr="00F964C0">
              <w:t>270201a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E294B" w14:textId="14DB41C1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Engine Types, Applications and Designs</w:t>
            </w:r>
          </w:p>
        </w:tc>
        <w:tc>
          <w:tcPr>
            <w:tcW w:w="1004" w:type="dxa"/>
          </w:tcPr>
          <w:p w14:paraId="2442CE3B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EE78D0" w14:textId="7FC046F9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49D9310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2F5CB2C4" w14:textId="77777777" w:rsidTr="00B64C2E">
        <w:trPr>
          <w:trHeight w:val="280"/>
        </w:trPr>
        <w:tc>
          <w:tcPr>
            <w:tcW w:w="1170" w:type="dxa"/>
          </w:tcPr>
          <w:p w14:paraId="73AE18D5" w14:textId="5448DF78" w:rsidR="00C10F2C" w:rsidRPr="00D32AAC" w:rsidRDefault="00C10F2C" w:rsidP="00C10F2C">
            <w:r w:rsidRPr="00F964C0">
              <w:t>270201b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8AA1" w14:textId="67D39DEF" w:rsidR="00C10F2C" w:rsidRPr="00D32AAC" w:rsidRDefault="00C10F2C" w:rsidP="00C10F2C">
            <w:pPr>
              <w:rPr>
                <w:rFonts w:eastAsia="Calibri" w:cstheme="minorHAnsi"/>
                <w:color w:val="201F1E"/>
                <w:lang w:val="en-CA"/>
              </w:rPr>
            </w:pPr>
            <w:r w:rsidRPr="00183CD0">
              <w:t>Engine Blocks and Liners</w:t>
            </w:r>
          </w:p>
        </w:tc>
        <w:tc>
          <w:tcPr>
            <w:tcW w:w="1004" w:type="dxa"/>
          </w:tcPr>
          <w:p w14:paraId="65022804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C60017" w14:textId="0E6FB765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FE35A4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5DE189A7" w14:textId="77777777" w:rsidTr="00B64C2E">
        <w:trPr>
          <w:trHeight w:val="265"/>
        </w:trPr>
        <w:tc>
          <w:tcPr>
            <w:tcW w:w="1170" w:type="dxa"/>
          </w:tcPr>
          <w:p w14:paraId="1242C90C" w14:textId="62C077E4" w:rsidR="00C10F2C" w:rsidRPr="00D32AAC" w:rsidRDefault="00C10F2C" w:rsidP="00C10F2C">
            <w:r w:rsidRPr="00F964C0">
              <w:t>270201c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77B8C" w14:textId="1D6655A6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Pistons, Piston Rings and Connecting Rods</w:t>
            </w:r>
          </w:p>
        </w:tc>
        <w:tc>
          <w:tcPr>
            <w:tcW w:w="1004" w:type="dxa"/>
          </w:tcPr>
          <w:p w14:paraId="30BB6774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7C8C75" w14:textId="715C00AC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65252AA3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4B20CBD9" w14:textId="77777777" w:rsidTr="00B64C2E">
        <w:trPr>
          <w:trHeight w:val="280"/>
        </w:trPr>
        <w:tc>
          <w:tcPr>
            <w:tcW w:w="1170" w:type="dxa"/>
          </w:tcPr>
          <w:p w14:paraId="306AAEB9" w14:textId="64CD5B1D" w:rsidR="00C10F2C" w:rsidRPr="00D32AAC" w:rsidRDefault="00C10F2C" w:rsidP="00C10F2C">
            <w:r w:rsidRPr="00F964C0">
              <w:t>270201d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DCDFF" w14:textId="1B9CCD39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Crankshafts and Related Parts</w:t>
            </w:r>
          </w:p>
        </w:tc>
        <w:tc>
          <w:tcPr>
            <w:tcW w:w="1004" w:type="dxa"/>
          </w:tcPr>
          <w:p w14:paraId="17945A80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609015" w14:textId="6EDB57C2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0843637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3DAE172A" w14:textId="77777777" w:rsidTr="00B64C2E">
        <w:trPr>
          <w:trHeight w:val="265"/>
        </w:trPr>
        <w:tc>
          <w:tcPr>
            <w:tcW w:w="1170" w:type="dxa"/>
          </w:tcPr>
          <w:p w14:paraId="443924F0" w14:textId="24A4CC60" w:rsidR="00C10F2C" w:rsidRPr="00D32AAC" w:rsidRDefault="00C10F2C" w:rsidP="00C10F2C">
            <w:r w:rsidRPr="00F964C0">
              <w:t>270201e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AF49C" w14:textId="0049B729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Camshafts and Related Parts</w:t>
            </w:r>
          </w:p>
        </w:tc>
        <w:tc>
          <w:tcPr>
            <w:tcW w:w="1004" w:type="dxa"/>
          </w:tcPr>
          <w:p w14:paraId="5996F450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2793A2" w14:textId="6FC2A4E9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5756E9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290773E5" w14:textId="77777777" w:rsidTr="00B64C2E">
        <w:trPr>
          <w:trHeight w:val="280"/>
        </w:trPr>
        <w:tc>
          <w:tcPr>
            <w:tcW w:w="1170" w:type="dxa"/>
          </w:tcPr>
          <w:p w14:paraId="5ABB7D19" w14:textId="212F0A97" w:rsidR="00C10F2C" w:rsidRPr="00D32AAC" w:rsidRDefault="00C10F2C" w:rsidP="00C10F2C">
            <w:r w:rsidRPr="00F964C0">
              <w:t>270201f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B15ED" w14:textId="6B867A9D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Cylinder Heads and Related Parts</w:t>
            </w:r>
          </w:p>
        </w:tc>
        <w:tc>
          <w:tcPr>
            <w:tcW w:w="1004" w:type="dxa"/>
          </w:tcPr>
          <w:p w14:paraId="554509E0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98BBFA" w14:textId="193D6D2B" w:rsidR="00C10F2C" w:rsidRPr="00D32AAC" w:rsidRDefault="0039067B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2704B5A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2349E735" w14:textId="77777777" w:rsidTr="00B64C2E">
        <w:trPr>
          <w:trHeight w:val="265"/>
        </w:trPr>
        <w:tc>
          <w:tcPr>
            <w:tcW w:w="1170" w:type="dxa"/>
          </w:tcPr>
          <w:p w14:paraId="1DF5D483" w14:textId="737E6F22" w:rsidR="00C10F2C" w:rsidRPr="00D32AAC" w:rsidRDefault="00C10F2C" w:rsidP="00C10F2C">
            <w:r w:rsidRPr="00F964C0">
              <w:t>270201g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67888" w14:textId="1D54D330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Engine Cooling Systems</w:t>
            </w:r>
          </w:p>
        </w:tc>
        <w:tc>
          <w:tcPr>
            <w:tcW w:w="1004" w:type="dxa"/>
          </w:tcPr>
          <w:p w14:paraId="76AAFC87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A6C274" w14:textId="7192A7F7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507E95E9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40C88BE9" w14:textId="77777777" w:rsidTr="00B64C2E">
        <w:trPr>
          <w:trHeight w:val="280"/>
        </w:trPr>
        <w:tc>
          <w:tcPr>
            <w:tcW w:w="1170" w:type="dxa"/>
          </w:tcPr>
          <w:p w14:paraId="6537B4BE" w14:textId="78462F47" w:rsidR="00C10F2C" w:rsidRPr="00D32AAC" w:rsidRDefault="00C10F2C" w:rsidP="00C10F2C">
            <w:r w:rsidRPr="00F964C0">
              <w:t>270201h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DCAB8" w14:textId="79E47EB4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Engine Lubrication Systems</w:t>
            </w:r>
          </w:p>
        </w:tc>
        <w:tc>
          <w:tcPr>
            <w:tcW w:w="1004" w:type="dxa"/>
          </w:tcPr>
          <w:p w14:paraId="02F6CBB1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F0E66B" w14:textId="224294B6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44C47BA7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6A8A488" w14:textId="77777777" w:rsidTr="00B64C2E">
        <w:trPr>
          <w:trHeight w:val="280"/>
        </w:trPr>
        <w:tc>
          <w:tcPr>
            <w:tcW w:w="1170" w:type="dxa"/>
          </w:tcPr>
          <w:p w14:paraId="68AC461B" w14:textId="43C69D75" w:rsidR="00C10F2C" w:rsidRPr="00D32AAC" w:rsidRDefault="00C10F2C" w:rsidP="00C10F2C">
            <w:r w:rsidRPr="00F964C0">
              <w:t>270201i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A5932" w14:textId="4C45FBD5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Exhaust Systems</w:t>
            </w:r>
          </w:p>
        </w:tc>
        <w:tc>
          <w:tcPr>
            <w:tcW w:w="1004" w:type="dxa"/>
          </w:tcPr>
          <w:p w14:paraId="0C0C8F69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E6641E" w14:textId="3928C95E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99BBCDA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83ABA29" w14:textId="77777777" w:rsidTr="00B64C2E">
        <w:trPr>
          <w:trHeight w:val="280"/>
        </w:trPr>
        <w:tc>
          <w:tcPr>
            <w:tcW w:w="1170" w:type="dxa"/>
          </w:tcPr>
          <w:p w14:paraId="0EBCA4C4" w14:textId="74C8F248" w:rsidR="00C10F2C" w:rsidRPr="00D32AAC" w:rsidRDefault="00C10F2C" w:rsidP="00C10F2C">
            <w:r w:rsidRPr="00F964C0">
              <w:t>270201j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99EE2" w14:textId="74D7577C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Air Induction Systems</w:t>
            </w:r>
          </w:p>
        </w:tc>
        <w:tc>
          <w:tcPr>
            <w:tcW w:w="1004" w:type="dxa"/>
          </w:tcPr>
          <w:p w14:paraId="6A214055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ADDD04" w14:textId="6F4FC5D5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610497A7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CFD752A" w14:textId="77777777" w:rsidTr="00B64C2E">
        <w:trPr>
          <w:trHeight w:val="280"/>
        </w:trPr>
        <w:tc>
          <w:tcPr>
            <w:tcW w:w="1170" w:type="dxa"/>
          </w:tcPr>
          <w:p w14:paraId="50047E3A" w14:textId="1589DAD4" w:rsidR="00C10F2C" w:rsidRPr="00D32AAC" w:rsidRDefault="00C10F2C" w:rsidP="00C10F2C">
            <w:r w:rsidRPr="00F964C0">
              <w:t>270201k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B4DE9" w14:textId="42FF66D5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Fuel Properties and Supply Systems</w:t>
            </w:r>
          </w:p>
        </w:tc>
        <w:tc>
          <w:tcPr>
            <w:tcW w:w="1004" w:type="dxa"/>
          </w:tcPr>
          <w:p w14:paraId="4A98D17D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A98D30" w14:textId="626573AA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7A9A5009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5DC5A078" w14:textId="77777777" w:rsidTr="00B64C2E">
        <w:trPr>
          <w:trHeight w:val="280"/>
        </w:trPr>
        <w:tc>
          <w:tcPr>
            <w:tcW w:w="1170" w:type="dxa"/>
          </w:tcPr>
          <w:p w14:paraId="72848487" w14:textId="6BD1F816" w:rsidR="00C10F2C" w:rsidRPr="00D32AAC" w:rsidRDefault="00C10F2C" w:rsidP="00C10F2C">
            <w:r w:rsidRPr="00F964C0">
              <w:t>270201l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D18B1" w14:textId="6320F4DE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Gasoline Fuel Injection Systems</w:t>
            </w:r>
          </w:p>
        </w:tc>
        <w:tc>
          <w:tcPr>
            <w:tcW w:w="1004" w:type="dxa"/>
          </w:tcPr>
          <w:p w14:paraId="1D091CA3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9C66FF" w14:textId="69132130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6827E694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6D6E1AC6" w14:textId="77777777" w:rsidTr="00B64C2E">
        <w:trPr>
          <w:trHeight w:val="280"/>
        </w:trPr>
        <w:tc>
          <w:tcPr>
            <w:tcW w:w="1170" w:type="dxa"/>
          </w:tcPr>
          <w:p w14:paraId="01AA05B2" w14:textId="0CF41E18" w:rsidR="00C10F2C" w:rsidRPr="00D32AAC" w:rsidRDefault="00C10F2C" w:rsidP="00C10F2C">
            <w:r w:rsidRPr="00F964C0">
              <w:t>270201m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938EE" w14:textId="099CD879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Diesel Fuel Injection</w:t>
            </w:r>
          </w:p>
        </w:tc>
        <w:tc>
          <w:tcPr>
            <w:tcW w:w="1004" w:type="dxa"/>
          </w:tcPr>
          <w:p w14:paraId="60F9F64D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6AC64E" w14:textId="3A14F593" w:rsidR="00C10F2C" w:rsidRPr="00D32AAC" w:rsidRDefault="00CF2E59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B469279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7F373326" w14:textId="77777777" w:rsidTr="00B64C2E">
        <w:trPr>
          <w:trHeight w:val="280"/>
        </w:trPr>
        <w:tc>
          <w:tcPr>
            <w:tcW w:w="1170" w:type="dxa"/>
          </w:tcPr>
          <w:p w14:paraId="34061092" w14:textId="21EE874A" w:rsidR="00C10F2C" w:rsidRPr="00D32AAC" w:rsidRDefault="00C10F2C" w:rsidP="00C10F2C">
            <w:r w:rsidRPr="00F964C0">
              <w:t>270201n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68794" w14:textId="07AF2DF4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Liquefied Petroleum Gas/Compressed Natural Gas Fuel Systems</w:t>
            </w:r>
          </w:p>
        </w:tc>
        <w:tc>
          <w:tcPr>
            <w:tcW w:w="1004" w:type="dxa"/>
          </w:tcPr>
          <w:p w14:paraId="607C3119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748159" w14:textId="6CC1F848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B92F112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B21A221" w14:textId="77777777" w:rsidTr="00B64C2E">
        <w:trPr>
          <w:trHeight w:val="280"/>
        </w:trPr>
        <w:tc>
          <w:tcPr>
            <w:tcW w:w="1170" w:type="dxa"/>
          </w:tcPr>
          <w:p w14:paraId="03B24380" w14:textId="7299B17C" w:rsidR="00C10F2C" w:rsidRPr="00D32AAC" w:rsidRDefault="00C10F2C" w:rsidP="00C10F2C">
            <w:r w:rsidRPr="00F964C0">
              <w:t>270201o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4415E" w14:textId="39AA7267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Emission Control Systems</w:t>
            </w:r>
          </w:p>
        </w:tc>
        <w:tc>
          <w:tcPr>
            <w:tcW w:w="1004" w:type="dxa"/>
          </w:tcPr>
          <w:p w14:paraId="31DC9202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DA2EEA" w14:textId="685ED9E4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E46BF31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21D605D" w14:textId="77777777" w:rsidTr="00B64C2E">
        <w:trPr>
          <w:trHeight w:val="280"/>
        </w:trPr>
        <w:tc>
          <w:tcPr>
            <w:tcW w:w="1170" w:type="dxa"/>
          </w:tcPr>
          <w:p w14:paraId="245591F9" w14:textId="280EF71A" w:rsidR="00C10F2C" w:rsidRPr="00D32AAC" w:rsidRDefault="00C10F2C" w:rsidP="00C10F2C">
            <w:r w:rsidRPr="00F964C0">
              <w:t>270201p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DC9F7" w14:textId="4FF79641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Catalytic Converters and Exhaust Gas Recirculation Systems</w:t>
            </w:r>
          </w:p>
        </w:tc>
        <w:tc>
          <w:tcPr>
            <w:tcW w:w="1004" w:type="dxa"/>
          </w:tcPr>
          <w:p w14:paraId="4EC9A74D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241303" w14:textId="511DD7FA" w:rsidR="00C10F2C" w:rsidRPr="00D32AAC" w:rsidRDefault="00CF2E59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7FA22FE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5D2A678E" w14:textId="77777777" w:rsidTr="00B64C2E">
        <w:trPr>
          <w:trHeight w:val="280"/>
        </w:trPr>
        <w:tc>
          <w:tcPr>
            <w:tcW w:w="1170" w:type="dxa"/>
          </w:tcPr>
          <w:p w14:paraId="3C068D74" w14:textId="3188E366" w:rsidR="00C10F2C" w:rsidRPr="00D32AAC" w:rsidRDefault="00C10F2C" w:rsidP="00C10F2C">
            <w:r w:rsidRPr="00F964C0">
              <w:t>270201q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D616D" w14:textId="4B5B43BE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Air Conditioning System Fundamentals</w:t>
            </w:r>
          </w:p>
        </w:tc>
        <w:tc>
          <w:tcPr>
            <w:tcW w:w="1004" w:type="dxa"/>
          </w:tcPr>
          <w:p w14:paraId="193F6B9D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1037C8" w14:textId="19D9E3DC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38D403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0CD9DE15" w14:textId="77777777" w:rsidTr="00B64C2E">
        <w:trPr>
          <w:trHeight w:val="280"/>
        </w:trPr>
        <w:tc>
          <w:tcPr>
            <w:tcW w:w="1170" w:type="dxa"/>
          </w:tcPr>
          <w:p w14:paraId="3ED3A514" w14:textId="6DE74D04" w:rsidR="00C10F2C" w:rsidRPr="00D32AAC" w:rsidRDefault="00C10F2C" w:rsidP="00C10F2C">
            <w:r w:rsidRPr="00F964C0">
              <w:t>270201r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0B8B8" w14:textId="2261A1A2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Air Conditioning System Operation</w:t>
            </w:r>
          </w:p>
        </w:tc>
        <w:tc>
          <w:tcPr>
            <w:tcW w:w="1004" w:type="dxa"/>
          </w:tcPr>
          <w:p w14:paraId="776B5D7B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EE3470" w14:textId="57073534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95E972A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3F619490" w14:textId="77777777" w:rsidTr="00B64C2E">
        <w:trPr>
          <w:trHeight w:val="280"/>
        </w:trPr>
        <w:tc>
          <w:tcPr>
            <w:tcW w:w="1170" w:type="dxa"/>
          </w:tcPr>
          <w:p w14:paraId="1D298B78" w14:textId="705041AE" w:rsidR="00C10F2C" w:rsidRPr="00D32AAC" w:rsidRDefault="00C10F2C" w:rsidP="00C10F2C">
            <w:r w:rsidRPr="00F964C0">
              <w:t>270202a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84B24" w14:textId="291F810C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Chains, Sprockets, Belts and Pulleys</w:t>
            </w:r>
          </w:p>
        </w:tc>
        <w:tc>
          <w:tcPr>
            <w:tcW w:w="1004" w:type="dxa"/>
          </w:tcPr>
          <w:p w14:paraId="4DC78808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BA8095" w14:textId="4A90F444" w:rsidR="00C10F2C" w:rsidRPr="00D32AAC" w:rsidRDefault="00A149C2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E3C0A0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10F2C" w:rsidRPr="00D32AAC" w14:paraId="308F0C8D" w14:textId="77777777" w:rsidTr="00B64C2E">
        <w:trPr>
          <w:trHeight w:val="280"/>
        </w:trPr>
        <w:tc>
          <w:tcPr>
            <w:tcW w:w="1170" w:type="dxa"/>
          </w:tcPr>
          <w:p w14:paraId="1D8D3B5F" w14:textId="2FE1E9B5" w:rsidR="00C10F2C" w:rsidRPr="00D32AAC" w:rsidRDefault="00C10F2C" w:rsidP="00C10F2C">
            <w:r w:rsidRPr="00F964C0">
              <w:t>270202b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B63EF" w14:textId="64E1E5C5" w:rsidR="00C10F2C" w:rsidRPr="00D32AAC" w:rsidRDefault="00C10F2C" w:rsidP="00C10F2C">
            <w:pPr>
              <w:rPr>
                <w:rFonts w:cstheme="minorHAnsi"/>
              </w:rPr>
            </w:pPr>
            <w:r w:rsidRPr="00183CD0">
              <w:t>Gearing Principles</w:t>
            </w:r>
          </w:p>
        </w:tc>
        <w:tc>
          <w:tcPr>
            <w:tcW w:w="1004" w:type="dxa"/>
          </w:tcPr>
          <w:p w14:paraId="71A5990B" w14:textId="77777777" w:rsidR="00C10F2C" w:rsidRPr="00D32AAC" w:rsidRDefault="00C10F2C" w:rsidP="00C10F2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ED374D" w14:textId="1DED25E0" w:rsidR="00C10F2C" w:rsidRPr="00D32AAC" w:rsidRDefault="00C10F2C" w:rsidP="00C10F2C">
            <w:pPr>
              <w:jc w:val="center"/>
            </w:pPr>
          </w:p>
        </w:tc>
        <w:tc>
          <w:tcPr>
            <w:tcW w:w="992" w:type="dxa"/>
          </w:tcPr>
          <w:p w14:paraId="3F6F6C00" w14:textId="77777777" w:rsidR="00C10F2C" w:rsidRPr="00D32AAC" w:rsidRDefault="00C10F2C" w:rsidP="00C10F2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3D7D175E" w14:textId="77777777" w:rsidTr="00B64C2E">
        <w:trPr>
          <w:trHeight w:val="280"/>
        </w:trPr>
        <w:tc>
          <w:tcPr>
            <w:tcW w:w="1170" w:type="dxa"/>
          </w:tcPr>
          <w:p w14:paraId="7AE13ACF" w14:textId="1C8BC6DB" w:rsidR="00A149C2" w:rsidRPr="00D32AAC" w:rsidRDefault="00A149C2" w:rsidP="00A149C2">
            <w:r w:rsidRPr="00F964C0">
              <w:t>270202c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A233E" w14:textId="1C531D13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Clutches</w:t>
            </w:r>
          </w:p>
        </w:tc>
        <w:tc>
          <w:tcPr>
            <w:tcW w:w="1004" w:type="dxa"/>
          </w:tcPr>
          <w:p w14:paraId="0D46C7BC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693256" w14:textId="728F4FA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1BD128A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A48211D" w14:textId="77777777" w:rsidTr="00B64C2E">
        <w:trPr>
          <w:trHeight w:val="280"/>
        </w:trPr>
        <w:tc>
          <w:tcPr>
            <w:tcW w:w="1170" w:type="dxa"/>
          </w:tcPr>
          <w:p w14:paraId="02F645D2" w14:textId="124D45EB" w:rsidR="00A149C2" w:rsidRPr="00D32AAC" w:rsidRDefault="00A149C2" w:rsidP="00A149C2">
            <w:r w:rsidRPr="00F964C0">
              <w:t>270202d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14682" w14:textId="7BA136FE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Light-Duty Manual Transmissions</w:t>
            </w:r>
          </w:p>
        </w:tc>
        <w:tc>
          <w:tcPr>
            <w:tcW w:w="1004" w:type="dxa"/>
          </w:tcPr>
          <w:p w14:paraId="295AAC11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87D38E" w14:textId="7EEF7708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3CBBE15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826AA5D" w14:textId="77777777" w:rsidTr="00B64C2E">
        <w:trPr>
          <w:trHeight w:val="280"/>
        </w:trPr>
        <w:tc>
          <w:tcPr>
            <w:tcW w:w="1170" w:type="dxa"/>
          </w:tcPr>
          <w:p w14:paraId="6C2B4E8B" w14:textId="7DEAA5A1" w:rsidR="00A149C2" w:rsidRPr="00D32AAC" w:rsidRDefault="00A149C2" w:rsidP="00A149C2">
            <w:r w:rsidRPr="00F964C0">
              <w:t>270202eA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111BF" w14:textId="70F35646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Heavy-Duty Manual Transmissions and PTOs - Part A</w:t>
            </w:r>
          </w:p>
        </w:tc>
        <w:tc>
          <w:tcPr>
            <w:tcW w:w="1004" w:type="dxa"/>
          </w:tcPr>
          <w:p w14:paraId="10C2B1EB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303C92" w14:textId="43B6651E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D90695C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DB7B0BC" w14:textId="77777777" w:rsidTr="00B64C2E">
        <w:trPr>
          <w:trHeight w:val="280"/>
        </w:trPr>
        <w:tc>
          <w:tcPr>
            <w:tcW w:w="1170" w:type="dxa"/>
          </w:tcPr>
          <w:p w14:paraId="7E62979C" w14:textId="2EFD5EA3" w:rsidR="00A149C2" w:rsidRPr="00D32AAC" w:rsidRDefault="00A149C2" w:rsidP="00A149C2">
            <w:r w:rsidRPr="00F964C0">
              <w:t>270202eB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F362E" w14:textId="6AEB3416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Heavy-Duty Manual Transmissions and PTOs - Part B</w:t>
            </w:r>
          </w:p>
        </w:tc>
        <w:tc>
          <w:tcPr>
            <w:tcW w:w="1004" w:type="dxa"/>
          </w:tcPr>
          <w:p w14:paraId="0AAE5BF4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0A5FED" w14:textId="47520970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F0F0174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625D9B9" w14:textId="77777777" w:rsidTr="00B64C2E">
        <w:trPr>
          <w:trHeight w:val="280"/>
        </w:trPr>
        <w:tc>
          <w:tcPr>
            <w:tcW w:w="1170" w:type="dxa"/>
          </w:tcPr>
          <w:p w14:paraId="5B03DDDC" w14:textId="13E335FF" w:rsidR="00A149C2" w:rsidRPr="00D32AAC" w:rsidRDefault="00A149C2" w:rsidP="00A149C2">
            <w:r w:rsidRPr="00F964C0">
              <w:t>270202f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3184A" w14:textId="3A4D1A0E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Drivelines</w:t>
            </w:r>
          </w:p>
        </w:tc>
        <w:tc>
          <w:tcPr>
            <w:tcW w:w="1004" w:type="dxa"/>
          </w:tcPr>
          <w:p w14:paraId="7AA7A0C7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CFE097" w14:textId="2DD2CA62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40E7C2B8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0DFA45B" w14:textId="77777777" w:rsidTr="00B64C2E">
        <w:trPr>
          <w:trHeight w:val="280"/>
        </w:trPr>
        <w:tc>
          <w:tcPr>
            <w:tcW w:w="1170" w:type="dxa"/>
          </w:tcPr>
          <w:p w14:paraId="451E4F9F" w14:textId="72982048" w:rsidR="00A149C2" w:rsidRPr="00D32AAC" w:rsidRDefault="00A149C2" w:rsidP="00A149C2">
            <w:r w:rsidRPr="00F964C0">
              <w:t>270202g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15031" w14:textId="3DE16551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Light-Duty Drive Axle Assemblies</w:t>
            </w:r>
          </w:p>
        </w:tc>
        <w:tc>
          <w:tcPr>
            <w:tcW w:w="1004" w:type="dxa"/>
          </w:tcPr>
          <w:p w14:paraId="7CCE41F0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C481BC" w14:textId="35F7AF84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0B1D25B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289051C" w14:textId="77777777" w:rsidTr="00B64C2E">
        <w:trPr>
          <w:trHeight w:val="280"/>
        </w:trPr>
        <w:tc>
          <w:tcPr>
            <w:tcW w:w="1170" w:type="dxa"/>
          </w:tcPr>
          <w:p w14:paraId="5EB112D8" w14:textId="215C594F" w:rsidR="00A149C2" w:rsidRPr="00D32AAC" w:rsidRDefault="00A149C2" w:rsidP="00A149C2">
            <w:r w:rsidRPr="00F964C0">
              <w:t>270202h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CE154" w14:textId="0081A10B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Heavy-Duty Drive Axle Assemblies</w:t>
            </w:r>
          </w:p>
        </w:tc>
        <w:tc>
          <w:tcPr>
            <w:tcW w:w="1004" w:type="dxa"/>
          </w:tcPr>
          <w:p w14:paraId="36CD2CD5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3DAEA2" w14:textId="7A153A7C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1617316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0F1AE12" w14:textId="77777777" w:rsidTr="00B64C2E">
        <w:trPr>
          <w:trHeight w:val="280"/>
        </w:trPr>
        <w:tc>
          <w:tcPr>
            <w:tcW w:w="1170" w:type="dxa"/>
          </w:tcPr>
          <w:p w14:paraId="1D95CF3A" w14:textId="617F072D" w:rsidR="00A149C2" w:rsidRPr="00D32AAC" w:rsidRDefault="00A149C2" w:rsidP="00A149C2">
            <w:r w:rsidRPr="00F964C0">
              <w:t>270202i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BA58F" w14:textId="4A40C558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All-Wheel Drive</w:t>
            </w:r>
          </w:p>
        </w:tc>
        <w:tc>
          <w:tcPr>
            <w:tcW w:w="1004" w:type="dxa"/>
          </w:tcPr>
          <w:p w14:paraId="664B2F58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643F59" w14:textId="0AAADA6F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39DF2741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1A51B90" w14:textId="77777777" w:rsidTr="00B64C2E">
        <w:trPr>
          <w:trHeight w:val="280"/>
        </w:trPr>
        <w:tc>
          <w:tcPr>
            <w:tcW w:w="1170" w:type="dxa"/>
          </w:tcPr>
          <w:p w14:paraId="12AFD0FE" w14:textId="6AF6D416" w:rsidR="00A149C2" w:rsidRPr="00D32AAC" w:rsidRDefault="00A149C2" w:rsidP="00A149C2">
            <w:r w:rsidRPr="00F964C0">
              <w:lastRenderedPageBreak/>
              <w:t>270202j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15BB0" w14:textId="6ABCF356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Automatic Transmission Fundamentals</w:t>
            </w:r>
          </w:p>
        </w:tc>
        <w:tc>
          <w:tcPr>
            <w:tcW w:w="1004" w:type="dxa"/>
          </w:tcPr>
          <w:p w14:paraId="2F5770B7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88BE709" w14:textId="11969395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2B13D8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C60BF3D" w14:textId="77777777" w:rsidTr="00B64C2E">
        <w:trPr>
          <w:trHeight w:val="280"/>
        </w:trPr>
        <w:tc>
          <w:tcPr>
            <w:tcW w:w="1170" w:type="dxa"/>
          </w:tcPr>
          <w:p w14:paraId="561F31D6" w14:textId="3A2E873A" w:rsidR="00A149C2" w:rsidRPr="00D32AAC" w:rsidRDefault="00A149C2" w:rsidP="00A149C2">
            <w:r w:rsidRPr="00F964C0">
              <w:t>270202k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7C65F" w14:textId="62221550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Automatic Transmission Internal Operations</w:t>
            </w:r>
          </w:p>
        </w:tc>
        <w:tc>
          <w:tcPr>
            <w:tcW w:w="1004" w:type="dxa"/>
          </w:tcPr>
          <w:p w14:paraId="5C11E601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B196BF" w14:textId="58A88083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8F0E3D1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089AAFC" w14:textId="77777777" w:rsidTr="00B64C2E">
        <w:trPr>
          <w:trHeight w:val="280"/>
        </w:trPr>
        <w:tc>
          <w:tcPr>
            <w:tcW w:w="1170" w:type="dxa"/>
          </w:tcPr>
          <w:p w14:paraId="369559CF" w14:textId="64B208D3" w:rsidR="00A149C2" w:rsidRPr="00D32AAC" w:rsidRDefault="00A149C2" w:rsidP="00A149C2">
            <w:r w:rsidRPr="00F964C0">
              <w:t>270202l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31B17" w14:textId="0869FA7C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Automatic Transmission Hydraulic Components</w:t>
            </w:r>
          </w:p>
        </w:tc>
        <w:tc>
          <w:tcPr>
            <w:tcW w:w="1004" w:type="dxa"/>
          </w:tcPr>
          <w:p w14:paraId="7E53005E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420D22" w14:textId="53570312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FEBC46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2EADFB4" w14:textId="77777777" w:rsidTr="00B64C2E">
        <w:trPr>
          <w:trHeight w:val="280"/>
        </w:trPr>
        <w:tc>
          <w:tcPr>
            <w:tcW w:w="1170" w:type="dxa"/>
          </w:tcPr>
          <w:p w14:paraId="1C717292" w14:textId="0EEF4F1C" w:rsidR="00A149C2" w:rsidRPr="00D32AAC" w:rsidRDefault="00A149C2" w:rsidP="00A149C2">
            <w:r w:rsidRPr="00F964C0">
              <w:t>270203a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50987" w14:textId="791D968A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Hydraulic Fundamentals</w:t>
            </w:r>
          </w:p>
        </w:tc>
        <w:tc>
          <w:tcPr>
            <w:tcW w:w="1004" w:type="dxa"/>
          </w:tcPr>
          <w:p w14:paraId="3E8B6C9D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D2A472" w14:textId="00F367E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FB61FB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32F9CC5" w14:textId="77777777" w:rsidTr="00B64C2E">
        <w:trPr>
          <w:trHeight w:val="280"/>
        </w:trPr>
        <w:tc>
          <w:tcPr>
            <w:tcW w:w="1170" w:type="dxa"/>
          </w:tcPr>
          <w:p w14:paraId="1794F09B" w14:textId="495C970A" w:rsidR="00A149C2" w:rsidRPr="00D32AAC" w:rsidRDefault="00A149C2" w:rsidP="00A149C2">
            <w:r w:rsidRPr="00F964C0">
              <w:t>270203b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F3995" w14:textId="4D2BD321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Hydraulic System Components: Reservoir, Filters, Hoses and Coolers</w:t>
            </w:r>
          </w:p>
        </w:tc>
        <w:tc>
          <w:tcPr>
            <w:tcW w:w="1004" w:type="dxa"/>
          </w:tcPr>
          <w:p w14:paraId="59B0E9B6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02CA20" w14:textId="14E64A89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1113C0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3AD8A4AD" w14:textId="77777777" w:rsidTr="00B64C2E">
        <w:trPr>
          <w:trHeight w:val="280"/>
        </w:trPr>
        <w:tc>
          <w:tcPr>
            <w:tcW w:w="1170" w:type="dxa"/>
          </w:tcPr>
          <w:p w14:paraId="749DFA3E" w14:textId="2DCA425D" w:rsidR="00A149C2" w:rsidRPr="00D32AAC" w:rsidRDefault="00A149C2" w:rsidP="00A149C2">
            <w:r w:rsidRPr="00F964C0">
              <w:t>270203c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62411" w14:textId="7702DD82" w:rsidR="00A149C2" w:rsidRPr="00D32AAC" w:rsidRDefault="00A149C2" w:rsidP="00A149C2">
            <w:pPr>
              <w:rPr>
                <w:rFonts w:cstheme="minorHAnsi"/>
              </w:rPr>
            </w:pPr>
            <w:r w:rsidRPr="00183CD0">
              <w:t>Hydraulic System Components: Pumps and Valves</w:t>
            </w:r>
          </w:p>
        </w:tc>
        <w:tc>
          <w:tcPr>
            <w:tcW w:w="1004" w:type="dxa"/>
          </w:tcPr>
          <w:p w14:paraId="79F290A4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A3D624" w14:textId="0569E88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5B18F1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07DA12ED" w14:textId="77777777" w:rsidTr="0083491B">
        <w:trPr>
          <w:trHeight w:val="280"/>
        </w:trPr>
        <w:tc>
          <w:tcPr>
            <w:tcW w:w="1170" w:type="dxa"/>
          </w:tcPr>
          <w:p w14:paraId="2432537F" w14:textId="71B0D784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F006" w14:textId="384150F8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Hydraulic System Components: Cylinders, Motors and Accumulators</w:t>
            </w:r>
          </w:p>
        </w:tc>
        <w:tc>
          <w:tcPr>
            <w:tcW w:w="1004" w:type="dxa"/>
          </w:tcPr>
          <w:p w14:paraId="2D39FB8F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746D93" w14:textId="4B0AA629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19C64F7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D1B8055" w14:textId="77777777" w:rsidTr="0083491B">
        <w:trPr>
          <w:trHeight w:val="280"/>
        </w:trPr>
        <w:tc>
          <w:tcPr>
            <w:tcW w:w="1170" w:type="dxa"/>
          </w:tcPr>
          <w:p w14:paraId="5414D49B" w14:textId="0FFA1ECD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D153A" w14:textId="7B4273B6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Heavy-Duty Suspension Systems</w:t>
            </w:r>
          </w:p>
        </w:tc>
        <w:tc>
          <w:tcPr>
            <w:tcW w:w="1004" w:type="dxa"/>
          </w:tcPr>
          <w:p w14:paraId="62942085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B06EF9" w14:textId="72955D4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9E2C6E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21121F13" w14:textId="77777777" w:rsidTr="0083491B">
        <w:trPr>
          <w:trHeight w:val="280"/>
        </w:trPr>
        <w:tc>
          <w:tcPr>
            <w:tcW w:w="1170" w:type="dxa"/>
          </w:tcPr>
          <w:p w14:paraId="131706D6" w14:textId="01694891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DFDEE" w14:textId="132C9767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Heavy-Duty Steering Systems</w:t>
            </w:r>
          </w:p>
        </w:tc>
        <w:tc>
          <w:tcPr>
            <w:tcW w:w="1004" w:type="dxa"/>
          </w:tcPr>
          <w:p w14:paraId="17B38A86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D60248" w14:textId="578A9D14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7622688F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C4C1577" w14:textId="77777777" w:rsidTr="0083491B">
        <w:trPr>
          <w:trHeight w:val="280"/>
        </w:trPr>
        <w:tc>
          <w:tcPr>
            <w:tcW w:w="1170" w:type="dxa"/>
          </w:tcPr>
          <w:p w14:paraId="4F3EEFBF" w14:textId="1ECE9DF5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0560B" w14:textId="455E1B70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Air Brakes: Fundamentals</w:t>
            </w:r>
          </w:p>
        </w:tc>
        <w:tc>
          <w:tcPr>
            <w:tcW w:w="1004" w:type="dxa"/>
          </w:tcPr>
          <w:p w14:paraId="2271ADCD" w14:textId="77777777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256816" w14:textId="1C3FE9AA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17134B" w14:textId="7777777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6CDF3C74" w14:textId="77777777" w:rsidTr="0083491B">
        <w:trPr>
          <w:trHeight w:val="280"/>
        </w:trPr>
        <w:tc>
          <w:tcPr>
            <w:tcW w:w="1170" w:type="dxa"/>
          </w:tcPr>
          <w:p w14:paraId="26C44F60" w14:textId="778E8CA7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5DE1B" w14:textId="464F7ECA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Air Brakes: Truck and Tractor</w:t>
            </w:r>
          </w:p>
        </w:tc>
        <w:tc>
          <w:tcPr>
            <w:tcW w:w="1004" w:type="dxa"/>
          </w:tcPr>
          <w:p w14:paraId="4BC69B0C" w14:textId="3C7815DB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36E671" w14:textId="7BB8F06A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5E3330AD" w14:textId="65EB4AE6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F5D02B2" w14:textId="77777777" w:rsidTr="0083491B">
        <w:trPr>
          <w:trHeight w:val="280"/>
        </w:trPr>
        <w:tc>
          <w:tcPr>
            <w:tcW w:w="1170" w:type="dxa"/>
          </w:tcPr>
          <w:p w14:paraId="4B1F25A7" w14:textId="32B6DBE7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270203i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446B9" w14:textId="72BFE2D2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Air Brakes: Trailers</w:t>
            </w:r>
          </w:p>
        </w:tc>
        <w:tc>
          <w:tcPr>
            <w:tcW w:w="1004" w:type="dxa"/>
          </w:tcPr>
          <w:p w14:paraId="2A49CC86" w14:textId="0EA53951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37F5B0" w14:textId="010F8F48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9D945F1" w14:textId="73949125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48519C7" w14:textId="77777777" w:rsidTr="0083491B">
        <w:trPr>
          <w:trHeight w:val="280"/>
        </w:trPr>
        <w:tc>
          <w:tcPr>
            <w:tcW w:w="1170" w:type="dxa"/>
          </w:tcPr>
          <w:p w14:paraId="0E3D3FD5" w14:textId="2C1F02DD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687B3" w14:textId="466D9184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Charging Systems</w:t>
            </w:r>
          </w:p>
        </w:tc>
        <w:tc>
          <w:tcPr>
            <w:tcW w:w="1004" w:type="dxa"/>
          </w:tcPr>
          <w:p w14:paraId="0150B626" w14:textId="2591258A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068744C" w14:textId="4CF87B92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2424CB3" w14:textId="4C59E497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098CCD2" w14:textId="77777777" w:rsidTr="0083491B">
        <w:trPr>
          <w:trHeight w:val="280"/>
        </w:trPr>
        <w:tc>
          <w:tcPr>
            <w:tcW w:w="1170" w:type="dxa"/>
          </w:tcPr>
          <w:p w14:paraId="513A9F9A" w14:textId="3CBD98E0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9B0E5" w14:textId="74745F46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Starter Motor Systems</w:t>
            </w:r>
          </w:p>
        </w:tc>
        <w:tc>
          <w:tcPr>
            <w:tcW w:w="1004" w:type="dxa"/>
          </w:tcPr>
          <w:p w14:paraId="7BD43088" w14:textId="2FA35D4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56CE77" w14:textId="73A975A4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3B64DA" w14:textId="293F5B1E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A8E30F3" w14:textId="77777777" w:rsidTr="0083491B">
        <w:trPr>
          <w:trHeight w:val="280"/>
        </w:trPr>
        <w:tc>
          <w:tcPr>
            <w:tcW w:w="1170" w:type="dxa"/>
          </w:tcPr>
          <w:p w14:paraId="10F67506" w14:textId="509E92E1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42DC3" w14:textId="2F77F6F8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Ignition Systems</w:t>
            </w:r>
          </w:p>
        </w:tc>
        <w:tc>
          <w:tcPr>
            <w:tcW w:w="1004" w:type="dxa"/>
          </w:tcPr>
          <w:p w14:paraId="078C6FBB" w14:textId="7E97694F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A6FCE6" w14:textId="7CD9676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E40E496" w14:textId="11AFEC9F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FC1E01E" w14:textId="77777777" w:rsidTr="0083491B">
        <w:trPr>
          <w:trHeight w:val="280"/>
        </w:trPr>
        <w:tc>
          <w:tcPr>
            <w:tcW w:w="1170" w:type="dxa"/>
          </w:tcPr>
          <w:p w14:paraId="4BF8A7D4" w14:textId="6E75A2D8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B49C8" w14:textId="284A495C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Electrical Accessory Systems</w:t>
            </w:r>
          </w:p>
        </w:tc>
        <w:tc>
          <w:tcPr>
            <w:tcW w:w="1004" w:type="dxa"/>
          </w:tcPr>
          <w:p w14:paraId="6C5A485B" w14:textId="2515390D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96CEEE" w14:textId="3B615F8B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A8D74AC" w14:textId="3A3A5E6C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E14F507" w14:textId="77777777" w:rsidTr="0083491B">
        <w:trPr>
          <w:trHeight w:val="280"/>
        </w:trPr>
        <w:tc>
          <w:tcPr>
            <w:tcW w:w="1170" w:type="dxa"/>
          </w:tcPr>
          <w:p w14:paraId="4BBFE5D8" w14:textId="31F521E5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16E8E" w14:textId="44ED09EA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Auto Body Panel and Body Parts Identification</w:t>
            </w:r>
          </w:p>
        </w:tc>
        <w:tc>
          <w:tcPr>
            <w:tcW w:w="1004" w:type="dxa"/>
          </w:tcPr>
          <w:p w14:paraId="325B0452" w14:textId="6C451FA3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C1833F" w14:textId="219B3216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2D4F056" w14:textId="32DB9837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AFFCFAA" w14:textId="77777777" w:rsidTr="0083491B">
        <w:trPr>
          <w:trHeight w:val="280"/>
        </w:trPr>
        <w:tc>
          <w:tcPr>
            <w:tcW w:w="1170" w:type="dxa"/>
          </w:tcPr>
          <w:p w14:paraId="2508C298" w14:textId="2422178C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E0BC5" w14:textId="54A23863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Auto Body Glass and Restraint Systems</w:t>
            </w:r>
          </w:p>
        </w:tc>
        <w:tc>
          <w:tcPr>
            <w:tcW w:w="1004" w:type="dxa"/>
          </w:tcPr>
          <w:p w14:paraId="07B67A82" w14:textId="2D6B5451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867CF4" w14:textId="5AF3D8D3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749188" w14:textId="098E7534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52EA6279" w14:textId="77777777" w:rsidTr="0083491B">
        <w:trPr>
          <w:trHeight w:val="280"/>
        </w:trPr>
        <w:tc>
          <w:tcPr>
            <w:tcW w:w="1170" w:type="dxa"/>
          </w:tcPr>
          <w:p w14:paraId="42CEB4FA" w14:textId="4AEE2908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1BD5B" w14:textId="6E5A1AC2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Auto Body Reconditioning Materials</w:t>
            </w:r>
          </w:p>
        </w:tc>
        <w:tc>
          <w:tcPr>
            <w:tcW w:w="1004" w:type="dxa"/>
          </w:tcPr>
          <w:p w14:paraId="50C9FA10" w14:textId="39331432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8B25E1" w14:textId="00EBFEC9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4839226C" w14:textId="779AA6DD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796F23DD" w14:textId="77777777" w:rsidTr="0083491B">
        <w:trPr>
          <w:trHeight w:val="280"/>
        </w:trPr>
        <w:tc>
          <w:tcPr>
            <w:tcW w:w="1170" w:type="dxa"/>
          </w:tcPr>
          <w:p w14:paraId="04D0A29D" w14:textId="2DA8E336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B0EAA" w14:textId="11C17ACB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Tillage, Seeding, Spraying and Spreading Equipment</w:t>
            </w:r>
          </w:p>
        </w:tc>
        <w:tc>
          <w:tcPr>
            <w:tcW w:w="1004" w:type="dxa"/>
          </w:tcPr>
          <w:p w14:paraId="046E815A" w14:textId="03007149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651B43" w14:textId="789A0443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27D38A58" w14:textId="4306C0E1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B39FA98" w14:textId="77777777" w:rsidTr="0083491B">
        <w:trPr>
          <w:trHeight w:val="280"/>
        </w:trPr>
        <w:tc>
          <w:tcPr>
            <w:tcW w:w="1170" w:type="dxa"/>
          </w:tcPr>
          <w:p w14:paraId="37BFC395" w14:textId="43215726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EECFD" w14:textId="46906A07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Forage and Harvesting Equipment</w:t>
            </w:r>
          </w:p>
        </w:tc>
        <w:tc>
          <w:tcPr>
            <w:tcW w:w="1004" w:type="dxa"/>
          </w:tcPr>
          <w:p w14:paraId="01969927" w14:textId="75225CE4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97E2E96" w14:textId="47A274BA" w:rsidR="00A149C2" w:rsidRPr="00D32AAC" w:rsidRDefault="00A149C2" w:rsidP="00A149C2">
            <w:pPr>
              <w:jc w:val="center"/>
            </w:pPr>
          </w:p>
        </w:tc>
        <w:tc>
          <w:tcPr>
            <w:tcW w:w="992" w:type="dxa"/>
          </w:tcPr>
          <w:p w14:paraId="48CDD38F" w14:textId="42528FEA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AE8D3C1" w14:textId="77777777" w:rsidTr="0083491B">
        <w:trPr>
          <w:trHeight w:val="280"/>
        </w:trPr>
        <w:tc>
          <w:tcPr>
            <w:tcW w:w="1170" w:type="dxa"/>
          </w:tcPr>
          <w:p w14:paraId="1A4F48BA" w14:textId="7119200C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270204j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5C130" w14:textId="2D4075CC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Tractors</w:t>
            </w:r>
          </w:p>
        </w:tc>
        <w:tc>
          <w:tcPr>
            <w:tcW w:w="1004" w:type="dxa"/>
          </w:tcPr>
          <w:p w14:paraId="67F1426D" w14:textId="7467CBDC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8E3055" w14:textId="1901D6D4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E0F376" w14:textId="4D04BE8B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40BBE943" w14:textId="77777777" w:rsidTr="0083491B">
        <w:trPr>
          <w:trHeight w:val="280"/>
        </w:trPr>
        <w:tc>
          <w:tcPr>
            <w:tcW w:w="1170" w:type="dxa"/>
          </w:tcPr>
          <w:p w14:paraId="61105D71" w14:textId="6BEF64FE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D9915" w14:textId="1CF3D220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Mobile Industrial Equipment Identification</w:t>
            </w:r>
          </w:p>
        </w:tc>
        <w:tc>
          <w:tcPr>
            <w:tcW w:w="1004" w:type="dxa"/>
          </w:tcPr>
          <w:p w14:paraId="0F469D17" w14:textId="4A0EABA5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3052265" w14:textId="769B488C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7054886" w14:textId="2FDBA7EB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149C2" w:rsidRPr="00D32AAC" w14:paraId="1AA0EDF2" w14:textId="77777777" w:rsidTr="0083491B">
        <w:trPr>
          <w:trHeight w:val="280"/>
        </w:trPr>
        <w:tc>
          <w:tcPr>
            <w:tcW w:w="1170" w:type="dxa"/>
          </w:tcPr>
          <w:p w14:paraId="03F08C1B" w14:textId="5A024F32" w:rsidR="00A149C2" w:rsidRPr="00C10F2C" w:rsidRDefault="00A149C2" w:rsidP="00A149C2">
            <w:pPr>
              <w:rPr>
                <w:rFonts w:cstheme="minorHAnsi"/>
              </w:rPr>
            </w:pPr>
            <w:r w:rsidRPr="00F964C0">
              <w:t>270204l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B9657" w14:textId="50D0E63F" w:rsidR="00A149C2" w:rsidRPr="00C10F2C" w:rsidRDefault="00A149C2" w:rsidP="00A149C2">
            <w:pPr>
              <w:rPr>
                <w:rFonts w:cstheme="minorHAnsi"/>
              </w:rPr>
            </w:pPr>
            <w:r w:rsidRPr="00183CD0">
              <w:t>Material Handling Equipment Identification</w:t>
            </w:r>
          </w:p>
        </w:tc>
        <w:tc>
          <w:tcPr>
            <w:tcW w:w="1004" w:type="dxa"/>
          </w:tcPr>
          <w:p w14:paraId="0F0359BB" w14:textId="18C5A715" w:rsidR="00A149C2" w:rsidRPr="00D32AAC" w:rsidRDefault="00A149C2" w:rsidP="00A149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961169" w14:textId="3E3B1247" w:rsidR="00A149C2" w:rsidRPr="00D32AAC" w:rsidRDefault="00A149C2" w:rsidP="00A149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269EA5" w14:textId="71A799C2" w:rsidR="00A149C2" w:rsidRPr="00D32AAC" w:rsidRDefault="00A149C2" w:rsidP="00A149C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5310"/>
        <w:gridCol w:w="1004"/>
        <w:gridCol w:w="1424"/>
        <w:gridCol w:w="992"/>
      </w:tblGrid>
      <w:tr w:rsidR="00C10F2C" w:rsidRPr="00D32AAC" w14:paraId="3BF43395" w14:textId="77777777" w:rsidTr="00B64C2E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5A70FD15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BA9EE3D" w14:textId="77777777" w:rsidR="00C10F2C" w:rsidRPr="001201FD" w:rsidRDefault="00C10F2C" w:rsidP="00B64C2E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04" w:type="dxa"/>
            <w:shd w:val="clear" w:color="auto" w:fill="5B9BD5" w:themeFill="accent5"/>
          </w:tcPr>
          <w:p w14:paraId="01256B50" w14:textId="0AAF2BE5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7234F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39284AD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76F8A58E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8F0D1E" w:rsidRPr="00D32AAC" w14:paraId="27D3AAB1" w14:textId="77777777" w:rsidTr="00B64C2E">
        <w:trPr>
          <w:trHeight w:val="265"/>
        </w:trPr>
        <w:tc>
          <w:tcPr>
            <w:tcW w:w="1170" w:type="dxa"/>
          </w:tcPr>
          <w:p w14:paraId="226BA815" w14:textId="312FF7E3" w:rsidR="008F0D1E" w:rsidRPr="00D32AAC" w:rsidRDefault="008F0D1E" w:rsidP="008F0D1E">
            <w:r w:rsidRPr="00446E60">
              <w:t>270301a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BF603" w14:textId="282BE83D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Basics</w:t>
            </w:r>
          </w:p>
        </w:tc>
        <w:tc>
          <w:tcPr>
            <w:tcW w:w="1004" w:type="dxa"/>
          </w:tcPr>
          <w:p w14:paraId="26B9966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CBA192" w14:textId="0C22129D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70221B2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132266D9" w14:textId="77777777" w:rsidTr="00B64C2E">
        <w:trPr>
          <w:trHeight w:val="280"/>
        </w:trPr>
        <w:tc>
          <w:tcPr>
            <w:tcW w:w="1170" w:type="dxa"/>
          </w:tcPr>
          <w:p w14:paraId="7E481A0B" w14:textId="3D7C6086" w:rsidR="008F0D1E" w:rsidRPr="00D32AAC" w:rsidRDefault="008F0D1E" w:rsidP="008F0D1E">
            <w:r w:rsidRPr="00446E60">
              <w:t>270301b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C1EB8" w14:textId="3E4C300A" w:rsidR="008F0D1E" w:rsidRPr="00D32AAC" w:rsidRDefault="008F0D1E" w:rsidP="008F0D1E">
            <w:pPr>
              <w:rPr>
                <w:rFonts w:eastAsia="Calibri" w:cstheme="minorHAnsi"/>
                <w:color w:val="201F1E"/>
                <w:lang w:val="en-CA"/>
              </w:rPr>
            </w:pPr>
            <w:r w:rsidRPr="00AD76AF">
              <w:t>Inventory Classifications</w:t>
            </w:r>
          </w:p>
        </w:tc>
        <w:tc>
          <w:tcPr>
            <w:tcW w:w="1004" w:type="dxa"/>
          </w:tcPr>
          <w:p w14:paraId="64D34319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C1F026" w14:textId="1230B60E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26A206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4794793D" w14:textId="77777777" w:rsidTr="00B64C2E">
        <w:trPr>
          <w:trHeight w:val="265"/>
        </w:trPr>
        <w:tc>
          <w:tcPr>
            <w:tcW w:w="1170" w:type="dxa"/>
          </w:tcPr>
          <w:p w14:paraId="29D03BD2" w14:textId="0FE7990A" w:rsidR="008F0D1E" w:rsidRPr="00D32AAC" w:rsidRDefault="008F0D1E" w:rsidP="008F0D1E">
            <w:r w:rsidRPr="00446E60">
              <w:t>270301c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3A87A" w14:textId="0ABE6DC5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Costs</w:t>
            </w:r>
          </w:p>
        </w:tc>
        <w:tc>
          <w:tcPr>
            <w:tcW w:w="1004" w:type="dxa"/>
          </w:tcPr>
          <w:p w14:paraId="1FB32B3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78D76C2" w14:textId="71C4E038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11B689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F2A716E" w14:textId="77777777" w:rsidTr="00B64C2E">
        <w:trPr>
          <w:trHeight w:val="280"/>
        </w:trPr>
        <w:tc>
          <w:tcPr>
            <w:tcW w:w="1170" w:type="dxa"/>
          </w:tcPr>
          <w:p w14:paraId="25FC0057" w14:textId="2B2A4540" w:rsidR="008F0D1E" w:rsidRPr="00D32AAC" w:rsidRDefault="008F0D1E" w:rsidP="008F0D1E">
            <w:r w:rsidRPr="00446E60">
              <w:t>270301d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C1A7" w14:textId="16A40400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Turnover</w:t>
            </w:r>
          </w:p>
        </w:tc>
        <w:tc>
          <w:tcPr>
            <w:tcW w:w="1004" w:type="dxa"/>
          </w:tcPr>
          <w:p w14:paraId="2502F86A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00BEB0" w14:textId="28DAB9D5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DA07160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C47FFF6" w14:textId="77777777" w:rsidTr="00B64C2E">
        <w:trPr>
          <w:trHeight w:val="265"/>
        </w:trPr>
        <w:tc>
          <w:tcPr>
            <w:tcW w:w="1170" w:type="dxa"/>
          </w:tcPr>
          <w:p w14:paraId="6A4E3EAF" w14:textId="584CFE7D" w:rsidR="008F0D1E" w:rsidRPr="00D32AAC" w:rsidRDefault="008F0D1E" w:rsidP="008F0D1E">
            <w:r w:rsidRPr="00446E60">
              <w:t>270301e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7A27A" w14:textId="2A964A2B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Considerations</w:t>
            </w:r>
          </w:p>
        </w:tc>
        <w:tc>
          <w:tcPr>
            <w:tcW w:w="1004" w:type="dxa"/>
          </w:tcPr>
          <w:p w14:paraId="43B11988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2D4FDE" w14:textId="6A17F306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15DF334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12D0EA1F" w14:textId="77777777" w:rsidTr="00B64C2E">
        <w:trPr>
          <w:trHeight w:val="280"/>
        </w:trPr>
        <w:tc>
          <w:tcPr>
            <w:tcW w:w="1170" w:type="dxa"/>
          </w:tcPr>
          <w:p w14:paraId="313353C3" w14:textId="535F1B27" w:rsidR="008F0D1E" w:rsidRPr="00D32AAC" w:rsidRDefault="008F0D1E" w:rsidP="008F0D1E">
            <w:r w:rsidRPr="00446E60">
              <w:t>270301f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1400D" w14:textId="64C8C8DF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Management</w:t>
            </w:r>
          </w:p>
        </w:tc>
        <w:tc>
          <w:tcPr>
            <w:tcW w:w="1004" w:type="dxa"/>
          </w:tcPr>
          <w:p w14:paraId="2BA2EEE4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B37533" w14:textId="33D3146F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A3ED3D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60F94B34" w14:textId="77777777" w:rsidTr="00B64C2E">
        <w:trPr>
          <w:trHeight w:val="265"/>
        </w:trPr>
        <w:tc>
          <w:tcPr>
            <w:tcW w:w="1170" w:type="dxa"/>
          </w:tcPr>
          <w:p w14:paraId="73B25A23" w14:textId="0CBEAEC9" w:rsidR="008F0D1E" w:rsidRPr="00D32AAC" w:rsidRDefault="008F0D1E" w:rsidP="008F0D1E">
            <w:r w:rsidRPr="00446E60">
              <w:t>270301g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8D75E" w14:textId="7021A4B1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Management Strategies</w:t>
            </w:r>
          </w:p>
        </w:tc>
        <w:tc>
          <w:tcPr>
            <w:tcW w:w="1004" w:type="dxa"/>
          </w:tcPr>
          <w:p w14:paraId="4BAB054B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F6E768" w14:textId="43C3A55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1886D3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9023924" w14:textId="77777777" w:rsidTr="00B64C2E">
        <w:trPr>
          <w:trHeight w:val="280"/>
        </w:trPr>
        <w:tc>
          <w:tcPr>
            <w:tcW w:w="1170" w:type="dxa"/>
          </w:tcPr>
          <w:p w14:paraId="56C70226" w14:textId="6E9C7D96" w:rsidR="008F0D1E" w:rsidRPr="00D32AAC" w:rsidRDefault="008F0D1E" w:rsidP="008F0D1E">
            <w:r w:rsidRPr="00446E60">
              <w:t>270301h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A5A1A" w14:textId="0E710B91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Methods of Managing Inventory Stocking Levels</w:t>
            </w:r>
          </w:p>
        </w:tc>
        <w:tc>
          <w:tcPr>
            <w:tcW w:w="1004" w:type="dxa"/>
          </w:tcPr>
          <w:p w14:paraId="414F594F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21F894" w14:textId="43AACB3A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E4A072D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04F6531" w14:textId="77777777" w:rsidTr="00B64C2E">
        <w:trPr>
          <w:trHeight w:val="280"/>
        </w:trPr>
        <w:tc>
          <w:tcPr>
            <w:tcW w:w="1170" w:type="dxa"/>
          </w:tcPr>
          <w:p w14:paraId="4556F438" w14:textId="5B7235C9" w:rsidR="008F0D1E" w:rsidRPr="00D32AAC" w:rsidRDefault="008F0D1E" w:rsidP="008F0D1E">
            <w:r w:rsidRPr="00446E60">
              <w:t>270301i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3CF87" w14:textId="16A08220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Inventory Verification</w:t>
            </w:r>
          </w:p>
        </w:tc>
        <w:tc>
          <w:tcPr>
            <w:tcW w:w="1004" w:type="dxa"/>
          </w:tcPr>
          <w:p w14:paraId="459D36F3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51D800" w14:textId="0A435AFF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D85C07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11B60A28" w14:textId="77777777" w:rsidTr="00B64C2E">
        <w:trPr>
          <w:trHeight w:val="280"/>
        </w:trPr>
        <w:tc>
          <w:tcPr>
            <w:tcW w:w="1170" w:type="dxa"/>
          </w:tcPr>
          <w:p w14:paraId="00E9CAD1" w14:textId="02F663A4" w:rsidR="008F0D1E" w:rsidRPr="00D32AAC" w:rsidRDefault="008F0D1E" w:rsidP="008F0D1E">
            <w:r w:rsidRPr="00446E60">
              <w:t>270302a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66861" w14:textId="4A2F18A9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Purchasing</w:t>
            </w:r>
          </w:p>
        </w:tc>
        <w:tc>
          <w:tcPr>
            <w:tcW w:w="1004" w:type="dxa"/>
          </w:tcPr>
          <w:p w14:paraId="0AAF18C9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569103" w14:textId="5506A3D4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606108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9ADB2CC" w14:textId="77777777" w:rsidTr="00B64C2E">
        <w:trPr>
          <w:trHeight w:val="280"/>
        </w:trPr>
        <w:tc>
          <w:tcPr>
            <w:tcW w:w="1170" w:type="dxa"/>
          </w:tcPr>
          <w:p w14:paraId="0FB04998" w14:textId="18B404FF" w:rsidR="008F0D1E" w:rsidRPr="00D32AAC" w:rsidRDefault="008F0D1E" w:rsidP="008F0D1E">
            <w:r w:rsidRPr="00446E60">
              <w:t>270302b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4145F" w14:textId="10ACC571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Ethical and Legal Principles</w:t>
            </w:r>
          </w:p>
        </w:tc>
        <w:tc>
          <w:tcPr>
            <w:tcW w:w="1004" w:type="dxa"/>
          </w:tcPr>
          <w:p w14:paraId="2C8E7DA5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76E39A" w14:textId="7AC7E8E2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90681C7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D52A55B" w14:textId="77777777" w:rsidTr="00B64C2E">
        <w:trPr>
          <w:trHeight w:val="280"/>
        </w:trPr>
        <w:tc>
          <w:tcPr>
            <w:tcW w:w="1170" w:type="dxa"/>
          </w:tcPr>
          <w:p w14:paraId="67B0E731" w14:textId="52835C9F" w:rsidR="008F0D1E" w:rsidRPr="00D32AAC" w:rsidRDefault="008F0D1E" w:rsidP="008F0D1E">
            <w:r w:rsidRPr="00446E60">
              <w:lastRenderedPageBreak/>
              <w:t>270302c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22DA7" w14:textId="7E1F1026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Purchase Analysis, Decision Making and Negotiation</w:t>
            </w:r>
          </w:p>
        </w:tc>
        <w:tc>
          <w:tcPr>
            <w:tcW w:w="1004" w:type="dxa"/>
          </w:tcPr>
          <w:p w14:paraId="50BE13E4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0E02D2" w14:textId="3E64E8A6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5F8F08D4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67F0C63" w14:textId="77777777" w:rsidTr="00B64C2E">
        <w:trPr>
          <w:trHeight w:val="280"/>
        </w:trPr>
        <w:tc>
          <w:tcPr>
            <w:tcW w:w="1170" w:type="dxa"/>
          </w:tcPr>
          <w:p w14:paraId="369E3C99" w14:textId="52EEA6B3" w:rsidR="008F0D1E" w:rsidRPr="00D32AAC" w:rsidRDefault="008F0D1E" w:rsidP="008F0D1E">
            <w:r w:rsidRPr="00446E60">
              <w:t>270302d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77752" w14:textId="1949DD00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Pricing</w:t>
            </w:r>
          </w:p>
        </w:tc>
        <w:tc>
          <w:tcPr>
            <w:tcW w:w="1004" w:type="dxa"/>
          </w:tcPr>
          <w:p w14:paraId="3AF97867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8CEBC0" w14:textId="403E036B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2C3CE08B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473CAA1" w14:textId="77777777" w:rsidTr="00B64C2E">
        <w:trPr>
          <w:trHeight w:val="280"/>
        </w:trPr>
        <w:tc>
          <w:tcPr>
            <w:tcW w:w="1170" w:type="dxa"/>
          </w:tcPr>
          <w:p w14:paraId="430B0E47" w14:textId="069D4AD6" w:rsidR="008F0D1E" w:rsidRPr="00D32AAC" w:rsidRDefault="008F0D1E" w:rsidP="008F0D1E">
            <w:r w:rsidRPr="00446E60">
              <w:t>270303a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F8B3E" w14:textId="19B1AC42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Planning and Design</w:t>
            </w:r>
          </w:p>
        </w:tc>
        <w:tc>
          <w:tcPr>
            <w:tcW w:w="1004" w:type="dxa"/>
          </w:tcPr>
          <w:p w14:paraId="2CFD8E02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3DBD51" w14:textId="19B8A9A3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994970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1302AD99" w14:textId="77777777" w:rsidTr="00B64C2E">
        <w:trPr>
          <w:trHeight w:val="280"/>
        </w:trPr>
        <w:tc>
          <w:tcPr>
            <w:tcW w:w="1170" w:type="dxa"/>
          </w:tcPr>
          <w:p w14:paraId="59315475" w14:textId="2992002B" w:rsidR="008F0D1E" w:rsidRPr="00D32AAC" w:rsidRDefault="008F0D1E" w:rsidP="008F0D1E">
            <w:r w:rsidRPr="00446E60">
              <w:t>270303b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201C4" w14:textId="7CBCD255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Parts Outlet Design</w:t>
            </w:r>
          </w:p>
        </w:tc>
        <w:tc>
          <w:tcPr>
            <w:tcW w:w="1004" w:type="dxa"/>
          </w:tcPr>
          <w:p w14:paraId="1A8AA04F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34C3F3" w14:textId="2615F4EB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2A4E2588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B3C6D0D" w14:textId="77777777" w:rsidTr="00B64C2E">
        <w:trPr>
          <w:trHeight w:val="280"/>
        </w:trPr>
        <w:tc>
          <w:tcPr>
            <w:tcW w:w="1170" w:type="dxa"/>
          </w:tcPr>
          <w:p w14:paraId="68CA7C3B" w14:textId="3A2FD332" w:rsidR="008F0D1E" w:rsidRPr="00D32AAC" w:rsidRDefault="008F0D1E" w:rsidP="008F0D1E">
            <w:r w:rsidRPr="00446E60">
              <w:t>270303c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CBF5F" w14:textId="471C4C7B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Warehouse Design</w:t>
            </w:r>
          </w:p>
        </w:tc>
        <w:tc>
          <w:tcPr>
            <w:tcW w:w="1004" w:type="dxa"/>
          </w:tcPr>
          <w:p w14:paraId="7316747A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7F6BC6" w14:textId="31783CE8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5663B9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2CC3C7A5" w14:textId="77777777" w:rsidTr="00B64C2E">
        <w:trPr>
          <w:trHeight w:val="280"/>
        </w:trPr>
        <w:tc>
          <w:tcPr>
            <w:tcW w:w="1170" w:type="dxa"/>
          </w:tcPr>
          <w:p w14:paraId="28305215" w14:textId="63A64615" w:rsidR="008F0D1E" w:rsidRPr="00D32AAC" w:rsidRDefault="008F0D1E" w:rsidP="008F0D1E">
            <w:r w:rsidRPr="00446E60">
              <w:t>270304a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9B89B" w14:textId="0908A8C4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Strategic and Operational Planning</w:t>
            </w:r>
          </w:p>
        </w:tc>
        <w:tc>
          <w:tcPr>
            <w:tcW w:w="1004" w:type="dxa"/>
          </w:tcPr>
          <w:p w14:paraId="35BC0F5D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A642B2" w14:textId="2AB9F251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596D53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0CC29AAD" w14:textId="77777777" w:rsidTr="00B64C2E">
        <w:trPr>
          <w:trHeight w:val="280"/>
        </w:trPr>
        <w:tc>
          <w:tcPr>
            <w:tcW w:w="1170" w:type="dxa"/>
          </w:tcPr>
          <w:p w14:paraId="6DCECB26" w14:textId="0C61BF79" w:rsidR="008F0D1E" w:rsidRPr="00D32AAC" w:rsidRDefault="008F0D1E" w:rsidP="008F0D1E">
            <w:r w:rsidRPr="00446E60">
              <w:t>270304b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45236" w14:textId="0E1CFDCC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Financial Planning Strategies</w:t>
            </w:r>
          </w:p>
        </w:tc>
        <w:tc>
          <w:tcPr>
            <w:tcW w:w="1004" w:type="dxa"/>
          </w:tcPr>
          <w:p w14:paraId="0AE2C08E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01C062" w14:textId="78BC3500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63E3D4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74AA522" w14:textId="77777777" w:rsidTr="00B64C2E">
        <w:trPr>
          <w:trHeight w:val="280"/>
        </w:trPr>
        <w:tc>
          <w:tcPr>
            <w:tcW w:w="1170" w:type="dxa"/>
          </w:tcPr>
          <w:p w14:paraId="20B4A150" w14:textId="6B57DB83" w:rsidR="008F0D1E" w:rsidRPr="00D32AAC" w:rsidRDefault="008F0D1E" w:rsidP="008F0D1E">
            <w:r w:rsidRPr="00446E60">
              <w:t>270304c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D31F5" w14:textId="257F7856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Financial Planning Assessment Tools</w:t>
            </w:r>
          </w:p>
        </w:tc>
        <w:tc>
          <w:tcPr>
            <w:tcW w:w="1004" w:type="dxa"/>
          </w:tcPr>
          <w:p w14:paraId="4592712D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0C97C7" w14:textId="33619511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64276B42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41A79CD" w14:textId="77777777" w:rsidTr="00B64C2E">
        <w:trPr>
          <w:trHeight w:val="280"/>
        </w:trPr>
        <w:tc>
          <w:tcPr>
            <w:tcW w:w="1170" w:type="dxa"/>
          </w:tcPr>
          <w:p w14:paraId="65ADE13E" w14:textId="56E37583" w:rsidR="008F0D1E" w:rsidRPr="00D32AAC" w:rsidRDefault="008F0D1E" w:rsidP="008F0D1E">
            <w:r w:rsidRPr="00446E60">
              <w:t>270304d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6E3D5" w14:textId="592223F0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Financial Planning Measurements</w:t>
            </w:r>
          </w:p>
        </w:tc>
        <w:tc>
          <w:tcPr>
            <w:tcW w:w="1004" w:type="dxa"/>
          </w:tcPr>
          <w:p w14:paraId="4F7F5A30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B3CE49" w14:textId="61C62B08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3FDA11D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1701AAA" w14:textId="77777777" w:rsidTr="00B64C2E">
        <w:trPr>
          <w:trHeight w:val="280"/>
        </w:trPr>
        <w:tc>
          <w:tcPr>
            <w:tcW w:w="1170" w:type="dxa"/>
          </w:tcPr>
          <w:p w14:paraId="76BF8403" w14:textId="3829C4E3" w:rsidR="008F0D1E" w:rsidRPr="00D32AAC" w:rsidRDefault="008F0D1E" w:rsidP="008F0D1E">
            <w:r w:rsidRPr="00446E60">
              <w:t>270304e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85F6D" w14:textId="0B3A1AC4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Quality Management</w:t>
            </w:r>
          </w:p>
        </w:tc>
        <w:tc>
          <w:tcPr>
            <w:tcW w:w="1004" w:type="dxa"/>
          </w:tcPr>
          <w:p w14:paraId="09B1A7A7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7956FB" w14:textId="056FC46C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0AC68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727CF40A" w14:textId="77777777" w:rsidTr="00B64C2E">
        <w:trPr>
          <w:trHeight w:val="280"/>
        </w:trPr>
        <w:tc>
          <w:tcPr>
            <w:tcW w:w="1170" w:type="dxa"/>
          </w:tcPr>
          <w:p w14:paraId="54BBC6F2" w14:textId="16C0B7FB" w:rsidR="008F0D1E" w:rsidRPr="00D32AAC" w:rsidRDefault="008F0D1E" w:rsidP="008F0D1E">
            <w:r w:rsidRPr="00446E60">
              <w:t>270305a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C0DED" w14:textId="53509FDE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Human Resource Management</w:t>
            </w:r>
          </w:p>
        </w:tc>
        <w:tc>
          <w:tcPr>
            <w:tcW w:w="1004" w:type="dxa"/>
          </w:tcPr>
          <w:p w14:paraId="293F1909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B0433C" w14:textId="2B1BFC95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9105440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4EFA2554" w14:textId="77777777" w:rsidTr="00B64C2E">
        <w:trPr>
          <w:trHeight w:val="280"/>
        </w:trPr>
        <w:tc>
          <w:tcPr>
            <w:tcW w:w="1170" w:type="dxa"/>
          </w:tcPr>
          <w:p w14:paraId="3EAB06D7" w14:textId="24A9022F" w:rsidR="008F0D1E" w:rsidRPr="00D32AAC" w:rsidRDefault="008F0D1E" w:rsidP="008F0D1E">
            <w:r w:rsidRPr="00446E60">
              <w:t>270305b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22C77" w14:textId="62CDD80C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Human Resource Strategies</w:t>
            </w:r>
          </w:p>
        </w:tc>
        <w:tc>
          <w:tcPr>
            <w:tcW w:w="1004" w:type="dxa"/>
          </w:tcPr>
          <w:p w14:paraId="19E09A37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88E04F" w14:textId="56863EEE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12169C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EC825B3" w14:textId="77777777" w:rsidTr="00B64C2E">
        <w:trPr>
          <w:trHeight w:val="280"/>
        </w:trPr>
        <w:tc>
          <w:tcPr>
            <w:tcW w:w="1170" w:type="dxa"/>
          </w:tcPr>
          <w:p w14:paraId="6D76EC5E" w14:textId="71885306" w:rsidR="008F0D1E" w:rsidRPr="00D32AAC" w:rsidRDefault="008F0D1E" w:rsidP="008F0D1E">
            <w:r w:rsidRPr="00446E60">
              <w:t>270305c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6BEB9" w14:textId="53857524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Workplace Coaching Skills</w:t>
            </w:r>
          </w:p>
        </w:tc>
        <w:tc>
          <w:tcPr>
            <w:tcW w:w="1004" w:type="dxa"/>
          </w:tcPr>
          <w:p w14:paraId="48DF7A53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64A80E" w14:textId="0669C6A0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8FFC1F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1763A6E" w14:textId="77777777" w:rsidTr="00B64C2E">
        <w:trPr>
          <w:trHeight w:val="280"/>
        </w:trPr>
        <w:tc>
          <w:tcPr>
            <w:tcW w:w="1170" w:type="dxa"/>
          </w:tcPr>
          <w:p w14:paraId="3F5B285B" w14:textId="33352CF4" w:rsidR="008F0D1E" w:rsidRPr="00D32AAC" w:rsidRDefault="008F0D1E" w:rsidP="008F0D1E">
            <w:r w:rsidRPr="00446E60">
              <w:t>270305d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80D37" w14:textId="0F5347D6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Alberta’s Industry Network</w:t>
            </w:r>
          </w:p>
        </w:tc>
        <w:tc>
          <w:tcPr>
            <w:tcW w:w="1004" w:type="dxa"/>
          </w:tcPr>
          <w:p w14:paraId="468FCEDF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001D54" w14:textId="3B79C198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71CA9A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3A8736EE" w14:textId="77777777" w:rsidTr="00B64C2E">
        <w:trPr>
          <w:trHeight w:val="280"/>
        </w:trPr>
        <w:tc>
          <w:tcPr>
            <w:tcW w:w="1170" w:type="dxa"/>
          </w:tcPr>
          <w:p w14:paraId="1FAC688D" w14:textId="1A8BFF8F" w:rsidR="008F0D1E" w:rsidRPr="00D32AAC" w:rsidRDefault="008F0D1E" w:rsidP="008F0D1E">
            <w:r w:rsidRPr="00446E60">
              <w:t>270305e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3B3DA" w14:textId="1BE04BF8" w:rsidR="008F0D1E" w:rsidRPr="00D32AAC" w:rsidRDefault="008F0D1E" w:rsidP="008F0D1E">
            <w:pPr>
              <w:rPr>
                <w:rFonts w:cstheme="minorHAnsi"/>
              </w:rPr>
            </w:pPr>
            <w:r w:rsidRPr="00AD76AF">
              <w:t>Interprovincial Standards Red Seal Program</w:t>
            </w:r>
          </w:p>
        </w:tc>
        <w:tc>
          <w:tcPr>
            <w:tcW w:w="1004" w:type="dxa"/>
          </w:tcPr>
          <w:p w14:paraId="3E8788BD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958CA1" w14:textId="29DAA5EF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40F1C1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5310"/>
        <w:gridCol w:w="1004"/>
        <w:gridCol w:w="1424"/>
        <w:gridCol w:w="992"/>
      </w:tblGrid>
      <w:tr w:rsidR="00C10F2C" w:rsidRPr="00D32AAC" w14:paraId="569FEAFC" w14:textId="77777777" w:rsidTr="00B64C2E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1A4A3DED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D366FDC" w14:textId="77777777" w:rsidR="00C10F2C" w:rsidRPr="001201FD" w:rsidRDefault="00C10F2C" w:rsidP="00B64C2E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04" w:type="dxa"/>
            <w:shd w:val="clear" w:color="auto" w:fill="5B9BD5" w:themeFill="accent5"/>
          </w:tcPr>
          <w:p w14:paraId="1C6E1EB2" w14:textId="665C8B5B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7234F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479C48FD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1A8DFD6" w14:textId="77777777" w:rsidR="00C10F2C" w:rsidRPr="001201FD" w:rsidRDefault="00C10F2C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8F0D1E" w:rsidRPr="00D32AAC" w14:paraId="2ED23D41" w14:textId="77777777" w:rsidTr="00B64C2E">
        <w:trPr>
          <w:trHeight w:val="265"/>
        </w:trPr>
        <w:tc>
          <w:tcPr>
            <w:tcW w:w="1170" w:type="dxa"/>
          </w:tcPr>
          <w:p w14:paraId="5006A202" w14:textId="5FAD7587" w:rsidR="008F0D1E" w:rsidRPr="00D32AAC" w:rsidRDefault="008F0D1E" w:rsidP="008F0D1E">
            <w:r w:rsidRPr="00B16753">
              <w:t>270401h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2061D" w14:textId="3ED92097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Lift Trucks</w:t>
            </w:r>
          </w:p>
        </w:tc>
        <w:tc>
          <w:tcPr>
            <w:tcW w:w="1004" w:type="dxa"/>
          </w:tcPr>
          <w:p w14:paraId="7C3142C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DBA7A2" w14:textId="7916F981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BAB582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774B167F" w14:textId="77777777" w:rsidTr="00B64C2E">
        <w:trPr>
          <w:trHeight w:val="280"/>
        </w:trPr>
        <w:tc>
          <w:tcPr>
            <w:tcW w:w="1170" w:type="dxa"/>
          </w:tcPr>
          <w:p w14:paraId="5284B85C" w14:textId="5BE48C6E" w:rsidR="008F0D1E" w:rsidRPr="00D32AAC" w:rsidRDefault="008F0D1E" w:rsidP="008F0D1E">
            <w:r w:rsidRPr="00B16753">
              <w:t>270401i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181C8" w14:textId="4223DA9C" w:rsidR="008F0D1E" w:rsidRPr="00D32AAC" w:rsidRDefault="008F0D1E" w:rsidP="008F0D1E">
            <w:pPr>
              <w:rPr>
                <w:rFonts w:eastAsia="Calibri" w:cstheme="minorHAnsi"/>
                <w:color w:val="201F1E"/>
                <w:lang w:val="en-CA"/>
              </w:rPr>
            </w:pPr>
            <w:r w:rsidRPr="006200BC">
              <w:t>Lift Truck Power Systems</w:t>
            </w:r>
          </w:p>
        </w:tc>
        <w:tc>
          <w:tcPr>
            <w:tcW w:w="1004" w:type="dxa"/>
          </w:tcPr>
          <w:p w14:paraId="76FC9FC2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89C7F7" w14:textId="41A081C5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44C93D8D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CBBA036" w14:textId="77777777" w:rsidTr="00B64C2E">
        <w:trPr>
          <w:trHeight w:val="265"/>
        </w:trPr>
        <w:tc>
          <w:tcPr>
            <w:tcW w:w="1170" w:type="dxa"/>
          </w:tcPr>
          <w:p w14:paraId="16AB02E5" w14:textId="29DCC1FE" w:rsidR="008F0D1E" w:rsidRPr="00D32AAC" w:rsidRDefault="008F0D1E" w:rsidP="008F0D1E">
            <w:r w:rsidRPr="00B16753">
              <w:t>270403a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ACF4D" w14:textId="63A77324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Material Identification Technology</w:t>
            </w:r>
          </w:p>
        </w:tc>
        <w:tc>
          <w:tcPr>
            <w:tcW w:w="1004" w:type="dxa"/>
          </w:tcPr>
          <w:p w14:paraId="030F9B1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BD53DE" w14:textId="5EDFF1A3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24719F4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20807DB9" w14:textId="77777777" w:rsidTr="00B64C2E">
        <w:trPr>
          <w:trHeight w:val="280"/>
        </w:trPr>
        <w:tc>
          <w:tcPr>
            <w:tcW w:w="1170" w:type="dxa"/>
          </w:tcPr>
          <w:p w14:paraId="24FE2ED4" w14:textId="622E1FF0" w:rsidR="008F0D1E" w:rsidRPr="00D32AAC" w:rsidRDefault="008F0D1E" w:rsidP="008F0D1E">
            <w:r w:rsidRPr="00B16753">
              <w:t>270403b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7547B" w14:textId="529B4C13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Automotive Equipment (Power Train)</w:t>
            </w:r>
          </w:p>
        </w:tc>
        <w:tc>
          <w:tcPr>
            <w:tcW w:w="1004" w:type="dxa"/>
          </w:tcPr>
          <w:p w14:paraId="1F50C7E1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10CA5E" w14:textId="3E31C13A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4306AD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45694D10" w14:textId="77777777" w:rsidTr="00B64C2E">
        <w:trPr>
          <w:trHeight w:val="265"/>
        </w:trPr>
        <w:tc>
          <w:tcPr>
            <w:tcW w:w="1170" w:type="dxa"/>
          </w:tcPr>
          <w:p w14:paraId="7C63E916" w14:textId="041C0657" w:rsidR="008F0D1E" w:rsidRPr="00D32AAC" w:rsidRDefault="008F0D1E" w:rsidP="008F0D1E">
            <w:r w:rsidRPr="00B16753">
              <w:t>270403c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1EAC1" w14:textId="7D8CC716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Automotive Equipment (Chassis and Body)</w:t>
            </w:r>
          </w:p>
        </w:tc>
        <w:tc>
          <w:tcPr>
            <w:tcW w:w="1004" w:type="dxa"/>
          </w:tcPr>
          <w:p w14:paraId="1EC7A809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862467" w14:textId="459F3F2E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712F7A07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536F780" w14:textId="77777777" w:rsidTr="00B64C2E">
        <w:trPr>
          <w:trHeight w:val="280"/>
        </w:trPr>
        <w:tc>
          <w:tcPr>
            <w:tcW w:w="1170" w:type="dxa"/>
          </w:tcPr>
          <w:p w14:paraId="73BE35A7" w14:textId="2B59259F" w:rsidR="008F0D1E" w:rsidRPr="00D32AAC" w:rsidRDefault="008F0D1E" w:rsidP="008F0D1E">
            <w:r w:rsidRPr="00B16753">
              <w:t>270403d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3583" w14:textId="551D3D88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Track Equipment</w:t>
            </w:r>
          </w:p>
        </w:tc>
        <w:tc>
          <w:tcPr>
            <w:tcW w:w="1004" w:type="dxa"/>
          </w:tcPr>
          <w:p w14:paraId="729AC784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E5067E" w14:textId="243EB264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B36ED36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2C3FA07C" w14:textId="77777777" w:rsidTr="00B64C2E">
        <w:trPr>
          <w:trHeight w:val="265"/>
        </w:trPr>
        <w:tc>
          <w:tcPr>
            <w:tcW w:w="1170" w:type="dxa"/>
          </w:tcPr>
          <w:p w14:paraId="38C1BCE5" w14:textId="5874A52A" w:rsidR="008F0D1E" w:rsidRPr="00D32AAC" w:rsidRDefault="008F0D1E" w:rsidP="008F0D1E">
            <w:r w:rsidRPr="00B16753">
              <w:t>270403e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87D65" w14:textId="55948C45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Off-Highway Equipment</w:t>
            </w:r>
          </w:p>
        </w:tc>
        <w:tc>
          <w:tcPr>
            <w:tcW w:w="1004" w:type="dxa"/>
          </w:tcPr>
          <w:p w14:paraId="586F949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A412F0" w14:textId="09478EAC" w:rsidR="008F0D1E" w:rsidRPr="00D32AAC" w:rsidRDefault="008F0D1E" w:rsidP="008F0D1E">
            <w:pPr>
              <w:jc w:val="center"/>
            </w:pPr>
          </w:p>
        </w:tc>
        <w:tc>
          <w:tcPr>
            <w:tcW w:w="992" w:type="dxa"/>
          </w:tcPr>
          <w:p w14:paraId="70774FDC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23986B59" w14:textId="77777777" w:rsidTr="00B64C2E">
        <w:trPr>
          <w:trHeight w:val="280"/>
        </w:trPr>
        <w:tc>
          <w:tcPr>
            <w:tcW w:w="1170" w:type="dxa"/>
          </w:tcPr>
          <w:p w14:paraId="1FFC8EBD" w14:textId="7975BA60" w:rsidR="008F0D1E" w:rsidRPr="00D32AAC" w:rsidRDefault="008F0D1E" w:rsidP="008F0D1E">
            <w:r w:rsidRPr="00B16753">
              <w:t>270403f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CAC65" w14:textId="33EDDB23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Tractors, Tillage Equipment Sprayers, and Spreaders</w:t>
            </w:r>
          </w:p>
        </w:tc>
        <w:tc>
          <w:tcPr>
            <w:tcW w:w="1004" w:type="dxa"/>
          </w:tcPr>
          <w:p w14:paraId="166E8053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3DBDA1" w14:textId="768A9D4E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3A09C48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26C30087" w14:textId="77777777" w:rsidTr="00B64C2E">
        <w:trPr>
          <w:trHeight w:val="280"/>
        </w:trPr>
        <w:tc>
          <w:tcPr>
            <w:tcW w:w="1170" w:type="dxa"/>
          </w:tcPr>
          <w:p w14:paraId="295AEC1B" w14:textId="0F7C145D" w:rsidR="008F0D1E" w:rsidRPr="00D32AAC" w:rsidRDefault="008F0D1E" w:rsidP="008F0D1E">
            <w:r w:rsidRPr="00B16753">
              <w:t>270403g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0992F" w14:textId="637E7DBC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Forage and Harvesting Equipment Components</w:t>
            </w:r>
          </w:p>
        </w:tc>
        <w:tc>
          <w:tcPr>
            <w:tcW w:w="1004" w:type="dxa"/>
          </w:tcPr>
          <w:p w14:paraId="1DA15D98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904890" w14:textId="3EC1C0E2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3CACEF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A5BE03A" w14:textId="77777777" w:rsidTr="00B64C2E">
        <w:trPr>
          <w:trHeight w:val="280"/>
        </w:trPr>
        <w:tc>
          <w:tcPr>
            <w:tcW w:w="1170" w:type="dxa"/>
          </w:tcPr>
          <w:p w14:paraId="21F7FB42" w14:textId="161A730B" w:rsidR="008F0D1E" w:rsidRPr="00D32AAC" w:rsidRDefault="008F0D1E" w:rsidP="008F0D1E">
            <w:r w:rsidRPr="00B16753">
              <w:t>270403i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EE001" w14:textId="5453B96D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Oil and Gas Piping Components</w:t>
            </w:r>
          </w:p>
        </w:tc>
        <w:tc>
          <w:tcPr>
            <w:tcW w:w="1004" w:type="dxa"/>
          </w:tcPr>
          <w:p w14:paraId="559455B6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A90EAB" w14:textId="2A116835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A49103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51B85B82" w14:textId="77777777" w:rsidTr="00B64C2E">
        <w:trPr>
          <w:trHeight w:val="280"/>
        </w:trPr>
        <w:tc>
          <w:tcPr>
            <w:tcW w:w="1170" w:type="dxa"/>
          </w:tcPr>
          <w:p w14:paraId="11B5FD7F" w14:textId="3F16F50D" w:rsidR="008F0D1E" w:rsidRPr="00D32AAC" w:rsidRDefault="008F0D1E" w:rsidP="008F0D1E">
            <w:r w:rsidRPr="00B16753">
              <w:t>270403k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9E3F" w14:textId="5A21DEE5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Tool Cribs</w:t>
            </w:r>
          </w:p>
        </w:tc>
        <w:tc>
          <w:tcPr>
            <w:tcW w:w="1004" w:type="dxa"/>
          </w:tcPr>
          <w:p w14:paraId="312597B3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398C71" w14:textId="78D78561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CCD796E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F0D1E" w:rsidRPr="00D32AAC" w14:paraId="4173B29A" w14:textId="77777777" w:rsidTr="00B64C2E">
        <w:trPr>
          <w:trHeight w:val="280"/>
        </w:trPr>
        <w:tc>
          <w:tcPr>
            <w:tcW w:w="1170" w:type="dxa"/>
          </w:tcPr>
          <w:p w14:paraId="289B6F4E" w14:textId="69ABF3BB" w:rsidR="008F0D1E" w:rsidRPr="00D32AAC" w:rsidRDefault="008F0D1E" w:rsidP="008F0D1E">
            <w:r w:rsidRPr="00B16753">
              <w:t>270403l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9DE72" w14:textId="664EAC33" w:rsidR="008F0D1E" w:rsidRPr="00D32AAC" w:rsidRDefault="008F0D1E" w:rsidP="008F0D1E">
            <w:pPr>
              <w:rPr>
                <w:rFonts w:cstheme="minorHAnsi"/>
              </w:rPr>
            </w:pPr>
            <w:r w:rsidRPr="006200BC">
              <w:t>Tool Crib Management</w:t>
            </w:r>
          </w:p>
        </w:tc>
        <w:tc>
          <w:tcPr>
            <w:tcW w:w="1004" w:type="dxa"/>
          </w:tcPr>
          <w:p w14:paraId="0BA7B6D3" w14:textId="77777777" w:rsidR="008F0D1E" w:rsidRPr="00D32AAC" w:rsidRDefault="008F0D1E" w:rsidP="008F0D1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1D766C" w14:textId="7F24C90E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54E8CC" w14:textId="77777777" w:rsidR="008F0D1E" w:rsidRPr="00D32AAC" w:rsidRDefault="008F0D1E" w:rsidP="008F0D1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5310"/>
        <w:gridCol w:w="1004"/>
        <w:gridCol w:w="1424"/>
        <w:gridCol w:w="992"/>
      </w:tblGrid>
      <w:tr w:rsidR="00822272" w:rsidRPr="00D32AAC" w14:paraId="23EA9E6C" w14:textId="77777777" w:rsidTr="00B64C2E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7B971627" w14:textId="77777777" w:rsidR="00822272" w:rsidRPr="001201FD" w:rsidRDefault="00822272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E39E1AF" w14:textId="77777777" w:rsidR="00822272" w:rsidRPr="001201FD" w:rsidRDefault="00822272" w:rsidP="00B64C2E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04" w:type="dxa"/>
            <w:shd w:val="clear" w:color="auto" w:fill="5B9BD5" w:themeFill="accent5"/>
          </w:tcPr>
          <w:p w14:paraId="3D93D8CE" w14:textId="0DB1CF19" w:rsidR="00822272" w:rsidRPr="001201FD" w:rsidRDefault="00822272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7234F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6BF135C5" w14:textId="77777777" w:rsidR="00822272" w:rsidRPr="001201FD" w:rsidRDefault="00822272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1FA8A5BA" w14:textId="77777777" w:rsidR="00822272" w:rsidRPr="001201FD" w:rsidRDefault="00822272" w:rsidP="00B64C2E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C31D7C" w:rsidRPr="00D32AAC" w14:paraId="231433FE" w14:textId="77777777" w:rsidTr="00B64C2E">
        <w:trPr>
          <w:trHeight w:val="265"/>
        </w:trPr>
        <w:tc>
          <w:tcPr>
            <w:tcW w:w="1170" w:type="dxa"/>
          </w:tcPr>
          <w:p w14:paraId="7ACC6481" w14:textId="2109656D" w:rsidR="00C31D7C" w:rsidRPr="00D32AAC" w:rsidRDefault="00C31D7C" w:rsidP="00C31D7C">
            <w:r w:rsidRPr="005712C2">
              <w:t>A270101a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8AFD0" w14:textId="566117EB" w:rsidR="00C31D7C" w:rsidRPr="00D32AAC" w:rsidRDefault="00C31D7C" w:rsidP="00C31D7C">
            <w:pPr>
              <w:rPr>
                <w:rFonts w:cstheme="minorHAnsi"/>
              </w:rPr>
            </w:pPr>
            <w:r w:rsidRPr="00231933">
              <w:t>Worksite Safety</w:t>
            </w:r>
          </w:p>
        </w:tc>
        <w:tc>
          <w:tcPr>
            <w:tcW w:w="1004" w:type="dxa"/>
          </w:tcPr>
          <w:p w14:paraId="2FBD7749" w14:textId="77777777" w:rsidR="00C31D7C" w:rsidRPr="00D32AAC" w:rsidRDefault="00C31D7C" w:rsidP="00C31D7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295F241" w14:textId="4E4EE884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7B6D13" w14:textId="77777777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31D7C" w:rsidRPr="00D32AAC" w14:paraId="6F5CDCD6" w14:textId="77777777" w:rsidTr="00B64C2E">
        <w:trPr>
          <w:trHeight w:val="280"/>
        </w:trPr>
        <w:tc>
          <w:tcPr>
            <w:tcW w:w="1170" w:type="dxa"/>
          </w:tcPr>
          <w:p w14:paraId="591B52B1" w14:textId="02F98D81" w:rsidR="00C31D7C" w:rsidRPr="00D32AAC" w:rsidRDefault="00C31D7C" w:rsidP="00C31D7C">
            <w:r w:rsidRPr="005712C2">
              <w:t>A270101c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02BB8" w14:textId="470DA7E0" w:rsidR="00C31D7C" w:rsidRPr="00D32AAC" w:rsidRDefault="00C31D7C" w:rsidP="00C31D7C">
            <w:pPr>
              <w:rPr>
                <w:rFonts w:eastAsia="Calibri" w:cstheme="minorHAnsi"/>
                <w:color w:val="201F1E"/>
                <w:lang w:val="en-CA"/>
              </w:rPr>
            </w:pPr>
            <w:r w:rsidRPr="00231933">
              <w:t>Personal Safety</w:t>
            </w:r>
          </w:p>
        </w:tc>
        <w:tc>
          <w:tcPr>
            <w:tcW w:w="1004" w:type="dxa"/>
          </w:tcPr>
          <w:p w14:paraId="20D9D609" w14:textId="77777777" w:rsidR="00C31D7C" w:rsidRPr="00D32AAC" w:rsidRDefault="00C31D7C" w:rsidP="00C31D7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F4E6D7" w14:textId="443AE60C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48C290" w14:textId="77777777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C31D7C" w:rsidRPr="00D32AAC" w14:paraId="262BE41A" w14:textId="77777777" w:rsidTr="00B64C2E">
        <w:trPr>
          <w:trHeight w:val="265"/>
        </w:trPr>
        <w:tc>
          <w:tcPr>
            <w:tcW w:w="1170" w:type="dxa"/>
          </w:tcPr>
          <w:p w14:paraId="5890E55E" w14:textId="7C4ECB46" w:rsidR="00C31D7C" w:rsidRPr="00D32AAC" w:rsidRDefault="00C31D7C" w:rsidP="00C31D7C">
            <w:r w:rsidRPr="005712C2">
              <w:t>A270101d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C2914" w14:textId="56A04499" w:rsidR="00C31D7C" w:rsidRPr="00D32AAC" w:rsidRDefault="00C31D7C" w:rsidP="00C31D7C">
            <w:pPr>
              <w:rPr>
                <w:rFonts w:cstheme="minorHAnsi"/>
              </w:rPr>
            </w:pPr>
            <w:r w:rsidRPr="00231933">
              <w:t>Hazard Assessment</w:t>
            </w:r>
          </w:p>
        </w:tc>
        <w:tc>
          <w:tcPr>
            <w:tcW w:w="1004" w:type="dxa"/>
          </w:tcPr>
          <w:p w14:paraId="5280CD9D" w14:textId="77777777" w:rsidR="00C31D7C" w:rsidRPr="00D32AAC" w:rsidRDefault="00C31D7C" w:rsidP="00C31D7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5CE8B6" w14:textId="229828E3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1585E71" w14:textId="77777777" w:rsidR="00C31D7C" w:rsidRPr="00D32AAC" w:rsidRDefault="00C31D7C" w:rsidP="00C31D7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F53" w14:textId="77777777" w:rsidR="00A11650" w:rsidRDefault="00A11650" w:rsidP="00565C21">
      <w:r>
        <w:separator/>
      </w:r>
    </w:p>
  </w:endnote>
  <w:endnote w:type="continuationSeparator" w:id="0">
    <w:p w14:paraId="1DF22D73" w14:textId="77777777" w:rsidR="00A11650" w:rsidRDefault="00A11650" w:rsidP="00565C21">
      <w:r>
        <w:continuationSeparator/>
      </w:r>
    </w:p>
  </w:endnote>
  <w:endnote w:type="continuationNotice" w:id="1">
    <w:p w14:paraId="4BDC6899" w14:textId="77777777" w:rsidR="00A11650" w:rsidRDefault="00A11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34B" w14:textId="77777777" w:rsidR="00A11650" w:rsidRDefault="00A11650" w:rsidP="00565C21">
      <w:r>
        <w:separator/>
      </w:r>
    </w:p>
  </w:footnote>
  <w:footnote w:type="continuationSeparator" w:id="0">
    <w:p w14:paraId="0CE16DA9" w14:textId="77777777" w:rsidR="00A11650" w:rsidRDefault="00A11650" w:rsidP="00565C21">
      <w:r>
        <w:continuationSeparator/>
      </w:r>
    </w:p>
  </w:footnote>
  <w:footnote w:type="continuationNotice" w:id="1">
    <w:p w14:paraId="7DAFB945" w14:textId="77777777" w:rsidR="00A11650" w:rsidRDefault="00A11650"/>
  </w:footnote>
  <w:footnote w:id="2">
    <w:p w14:paraId="347A95E7" w14:textId="1EB4FE73" w:rsidR="00C10F2C" w:rsidRDefault="00C10F2C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53C7"/>
    <w:rsid w:val="00030FD8"/>
    <w:rsid w:val="0004208C"/>
    <w:rsid w:val="00065AC5"/>
    <w:rsid w:val="00067348"/>
    <w:rsid w:val="000767C7"/>
    <w:rsid w:val="000A1C5C"/>
    <w:rsid w:val="000B43B9"/>
    <w:rsid w:val="000E2B82"/>
    <w:rsid w:val="000F0BED"/>
    <w:rsid w:val="000F32FB"/>
    <w:rsid w:val="0010558B"/>
    <w:rsid w:val="001201FD"/>
    <w:rsid w:val="00173042"/>
    <w:rsid w:val="00183822"/>
    <w:rsid w:val="00186C44"/>
    <w:rsid w:val="001B0649"/>
    <w:rsid w:val="001D2BBF"/>
    <w:rsid w:val="001E375E"/>
    <w:rsid w:val="001F47D2"/>
    <w:rsid w:val="00206A12"/>
    <w:rsid w:val="00257A67"/>
    <w:rsid w:val="00262C9C"/>
    <w:rsid w:val="00277DD5"/>
    <w:rsid w:val="002A4240"/>
    <w:rsid w:val="002A72EE"/>
    <w:rsid w:val="002B4E1D"/>
    <w:rsid w:val="002B63F2"/>
    <w:rsid w:val="002C2565"/>
    <w:rsid w:val="002D1982"/>
    <w:rsid w:val="002D36A0"/>
    <w:rsid w:val="002D4A9A"/>
    <w:rsid w:val="002E1478"/>
    <w:rsid w:val="002E7B6F"/>
    <w:rsid w:val="00310463"/>
    <w:rsid w:val="00325FD0"/>
    <w:rsid w:val="003326AF"/>
    <w:rsid w:val="00344D74"/>
    <w:rsid w:val="00345BBD"/>
    <w:rsid w:val="00356758"/>
    <w:rsid w:val="00375400"/>
    <w:rsid w:val="00377570"/>
    <w:rsid w:val="00384D97"/>
    <w:rsid w:val="0039067B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34B3"/>
    <w:rsid w:val="004B6C68"/>
    <w:rsid w:val="004C3B14"/>
    <w:rsid w:val="004C3E7C"/>
    <w:rsid w:val="004F637D"/>
    <w:rsid w:val="00514E71"/>
    <w:rsid w:val="005329FE"/>
    <w:rsid w:val="005375B7"/>
    <w:rsid w:val="00540253"/>
    <w:rsid w:val="00562274"/>
    <w:rsid w:val="00565C21"/>
    <w:rsid w:val="00570C50"/>
    <w:rsid w:val="0057234F"/>
    <w:rsid w:val="00572EFF"/>
    <w:rsid w:val="00585F82"/>
    <w:rsid w:val="005A59E3"/>
    <w:rsid w:val="005C4F26"/>
    <w:rsid w:val="005D6872"/>
    <w:rsid w:val="005E1C14"/>
    <w:rsid w:val="005E1C1C"/>
    <w:rsid w:val="005E6955"/>
    <w:rsid w:val="005E79E6"/>
    <w:rsid w:val="005F085C"/>
    <w:rsid w:val="006002C3"/>
    <w:rsid w:val="00612488"/>
    <w:rsid w:val="006162AD"/>
    <w:rsid w:val="00616FF7"/>
    <w:rsid w:val="00654568"/>
    <w:rsid w:val="00654892"/>
    <w:rsid w:val="00663209"/>
    <w:rsid w:val="006735B1"/>
    <w:rsid w:val="00683841"/>
    <w:rsid w:val="00692318"/>
    <w:rsid w:val="006B1959"/>
    <w:rsid w:val="006D0FE1"/>
    <w:rsid w:val="006D59BB"/>
    <w:rsid w:val="006E492C"/>
    <w:rsid w:val="006E7A18"/>
    <w:rsid w:val="00713C94"/>
    <w:rsid w:val="007350B0"/>
    <w:rsid w:val="00744828"/>
    <w:rsid w:val="007465B1"/>
    <w:rsid w:val="00752BE3"/>
    <w:rsid w:val="00757F77"/>
    <w:rsid w:val="0077549B"/>
    <w:rsid w:val="007860FC"/>
    <w:rsid w:val="00787526"/>
    <w:rsid w:val="007B1E9E"/>
    <w:rsid w:val="007B2123"/>
    <w:rsid w:val="007C7DC3"/>
    <w:rsid w:val="00822272"/>
    <w:rsid w:val="00845C46"/>
    <w:rsid w:val="00851652"/>
    <w:rsid w:val="008530B9"/>
    <w:rsid w:val="008558C0"/>
    <w:rsid w:val="008D3826"/>
    <w:rsid w:val="008F0D1E"/>
    <w:rsid w:val="008F11D9"/>
    <w:rsid w:val="008F1D4D"/>
    <w:rsid w:val="0090013D"/>
    <w:rsid w:val="00910AC2"/>
    <w:rsid w:val="009238BC"/>
    <w:rsid w:val="00923A30"/>
    <w:rsid w:val="009276CA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11650"/>
    <w:rsid w:val="00A149C2"/>
    <w:rsid w:val="00A17003"/>
    <w:rsid w:val="00A17B04"/>
    <w:rsid w:val="00A2256D"/>
    <w:rsid w:val="00A5308D"/>
    <w:rsid w:val="00A74919"/>
    <w:rsid w:val="00A911EE"/>
    <w:rsid w:val="00AB295A"/>
    <w:rsid w:val="00AB4B9B"/>
    <w:rsid w:val="00AB6BCD"/>
    <w:rsid w:val="00AC0F0A"/>
    <w:rsid w:val="00AC2262"/>
    <w:rsid w:val="00AD5B03"/>
    <w:rsid w:val="00AE12AA"/>
    <w:rsid w:val="00B138EA"/>
    <w:rsid w:val="00B177C7"/>
    <w:rsid w:val="00B3145F"/>
    <w:rsid w:val="00B31DA9"/>
    <w:rsid w:val="00B35FF8"/>
    <w:rsid w:val="00B55FFF"/>
    <w:rsid w:val="00B56D86"/>
    <w:rsid w:val="00B63F97"/>
    <w:rsid w:val="00BD2B94"/>
    <w:rsid w:val="00BF7C06"/>
    <w:rsid w:val="00C05498"/>
    <w:rsid w:val="00C10F2C"/>
    <w:rsid w:val="00C3073B"/>
    <w:rsid w:val="00C31D7C"/>
    <w:rsid w:val="00C742A9"/>
    <w:rsid w:val="00C7707B"/>
    <w:rsid w:val="00C91178"/>
    <w:rsid w:val="00CB22A8"/>
    <w:rsid w:val="00CF2E59"/>
    <w:rsid w:val="00CF47C7"/>
    <w:rsid w:val="00D32AAC"/>
    <w:rsid w:val="00D379DC"/>
    <w:rsid w:val="00D432AF"/>
    <w:rsid w:val="00D60695"/>
    <w:rsid w:val="00D630FD"/>
    <w:rsid w:val="00D85CE5"/>
    <w:rsid w:val="00D86388"/>
    <w:rsid w:val="00DC0F99"/>
    <w:rsid w:val="00E233AD"/>
    <w:rsid w:val="00E332D6"/>
    <w:rsid w:val="00E5339E"/>
    <w:rsid w:val="00E613AC"/>
    <w:rsid w:val="00E708AF"/>
    <w:rsid w:val="00E7236E"/>
    <w:rsid w:val="00E85A07"/>
    <w:rsid w:val="00E873EB"/>
    <w:rsid w:val="00E94736"/>
    <w:rsid w:val="00E96121"/>
    <w:rsid w:val="00EB46F3"/>
    <w:rsid w:val="00EC11BE"/>
    <w:rsid w:val="00F031EB"/>
    <w:rsid w:val="00F03675"/>
    <w:rsid w:val="00F1232C"/>
    <w:rsid w:val="00F21C3C"/>
    <w:rsid w:val="00F25FEF"/>
    <w:rsid w:val="00F678DE"/>
    <w:rsid w:val="00F70315"/>
    <w:rsid w:val="00F806BA"/>
    <w:rsid w:val="00F8076C"/>
    <w:rsid w:val="00F87F38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4NUSZQ57DJN7-208515216-21666</_dlc_DocId>
    <_dlc_DocIdUrl xmlns="a1931c98-6bbb-40b1-967f-8cf7447a3553">
      <Url>https://naitca.sharepoint.com/sites/pd/_layouts/15/DocIdRedir.aspx?ID=4NUSZQ57DJN7-208515216-21666</Url>
      <Description>4NUSZQ57DJN7-208515216-21666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B5323-E50E-4FE6-AB0D-979A6A57F938}">
  <ds:schemaRefs>
    <ds:schemaRef ds:uri="http://www.w3.org/XML/1998/namespace"/>
    <ds:schemaRef ds:uri="http://purl.org/dc/terms/"/>
    <ds:schemaRef ds:uri="http://purl.org/dc/dcmitype/"/>
    <ds:schemaRef ds:uri="ca4ec716-81a1-49db-8add-c46adf20b9ff"/>
    <ds:schemaRef ds:uri="ac05fdd5-8e65-483c-b922-b3de2e53cc8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B6CD1D-E041-4621-ACA0-3AF30398150F}"/>
</file>

<file path=customXml/itemProps4.xml><?xml version="1.0" encoding="utf-8"?>
<ds:datastoreItem xmlns:ds="http://schemas.openxmlformats.org/officeDocument/2006/customXml" ds:itemID="{4ADCF1D2-8C1B-4B94-9739-DABC5FE63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20</cp:revision>
  <dcterms:created xsi:type="dcterms:W3CDTF">2022-05-06T20:54:00Z</dcterms:created>
  <dcterms:modified xsi:type="dcterms:W3CDTF">2022-05-10T22:38:00Z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bb3cef52-a99e-49ce-9544-539264f00d9c</vt:lpwstr>
  </property>
</Properties>
</file>