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50F850B4" w:rsidR="006162AD" w:rsidRDefault="006162AD" w:rsidP="006162AD">
      <w:pPr>
        <w:pStyle w:val="Heading1"/>
        <w:jc w:val="center"/>
      </w:pPr>
      <w:r>
        <w:t>ILM Publishing Report 2022:</w:t>
      </w:r>
      <w:r w:rsidR="00BE4D5D">
        <w:t xml:space="preserve">  Gasfitter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4FFEF5FC" w14:textId="1BE279F7" w:rsidR="006162AD" w:rsidRDefault="005E79E6" w:rsidP="006162AD">
      <w:r>
        <w:t xml:space="preserve">The ILM </w:t>
      </w:r>
      <w:r w:rsidR="00612488">
        <w:t xml:space="preserve">office held </w:t>
      </w:r>
      <w:r w:rsidR="004834B3">
        <w:t xml:space="preserve">a total of </w:t>
      </w:r>
      <w:r w:rsidR="00FA3208">
        <w:t xml:space="preserve">23 </w:t>
      </w:r>
      <w:r w:rsidR="006162AD" w:rsidRPr="00612488">
        <w:t>QA Meetings</w:t>
      </w:r>
      <w:r w:rsidR="006162AD">
        <w:t xml:space="preserve"> in the 2021/22 academic year</w:t>
      </w:r>
      <w:r w:rsidR="004834B3">
        <w:t xml:space="preserve">, which included </w:t>
      </w:r>
      <w:r w:rsidR="008530B9">
        <w:t xml:space="preserve">over 90 attendees from 8 different institutions across Alberta.  </w:t>
      </w:r>
      <w:r w:rsidR="00A17003">
        <w:t>W</w:t>
      </w:r>
      <w:r w:rsidR="00AC0F0A">
        <w:t xml:space="preserve">ith </w:t>
      </w:r>
      <w:r w:rsidR="00572EFF">
        <w:t>support and feedback from these individual</w:t>
      </w:r>
      <w:r w:rsidR="007465B1">
        <w:t>s</w:t>
      </w:r>
      <w:r w:rsidR="005A59E3">
        <w:t xml:space="preserve">, we were able to address and resolve </w:t>
      </w:r>
      <w:r w:rsidR="00FB0933">
        <w:t>over 700 maintenance</w:t>
      </w:r>
      <w:r w:rsidR="00A17003">
        <w:t xml:space="preserve"> comments</w:t>
      </w:r>
      <w:r w:rsidR="005A59E3">
        <w:t xml:space="preserve"> across all </w:t>
      </w:r>
      <w:r w:rsidR="00325FD0">
        <w:t>ILM trades</w:t>
      </w:r>
      <w:r w:rsidR="00FB0933">
        <w:t>!</w:t>
      </w:r>
      <w:r w:rsidR="00A17003">
        <w:t xml:space="preserve">  </w:t>
      </w:r>
      <w:r w:rsidR="00325FD0">
        <w:t xml:space="preserve">We want to acknowledge each of the Programs and instructors that dedicated their time and effort to supporting this </w:t>
      </w:r>
      <w:r w:rsidR="00FB1C69">
        <w:t xml:space="preserve">important </w:t>
      </w:r>
      <w:r w:rsidR="00325FD0">
        <w:t xml:space="preserve">maintenance </w:t>
      </w:r>
      <w:r w:rsidR="00616FF7">
        <w:t>work and</w:t>
      </w:r>
      <w:r w:rsidR="00E96121">
        <w:t xml:space="preserve"> express our gratitude for your support </w:t>
      </w:r>
      <w:r w:rsidR="00616FF7">
        <w:t>in</w:t>
      </w:r>
      <w:r w:rsidR="002E1478">
        <w:t xml:space="preserve"> </w:t>
      </w:r>
      <w:r w:rsidR="00D60695">
        <w:t xml:space="preserve">our </w:t>
      </w:r>
      <w:r w:rsidR="00945C00">
        <w:t>continuous improvement of ILM content for students and learners.</w:t>
      </w:r>
    </w:p>
    <w:p w14:paraId="33965588" w14:textId="295C1401" w:rsidR="004C3B14" w:rsidRDefault="004C3B14" w:rsidP="006162AD"/>
    <w:p w14:paraId="6523B7BA" w14:textId="5DF5321D" w:rsidR="00787526" w:rsidRDefault="0000578A" w:rsidP="000F0BED">
      <w:r>
        <w:t xml:space="preserve">For </w:t>
      </w:r>
      <w:r w:rsidR="00E3553D">
        <w:t>Gasfitter</w:t>
      </w:r>
      <w:r>
        <w:t xml:space="preserve"> there were </w:t>
      </w:r>
      <w:r w:rsidR="00E3553D">
        <w:t>7</w:t>
      </w:r>
      <w:r w:rsidRPr="00540253">
        <w:t xml:space="preserve"> modules</w:t>
      </w:r>
      <w:r>
        <w:t xml:space="preserve"> updated due to </w:t>
      </w:r>
      <w:r w:rsidR="00585F82">
        <w:t xml:space="preserve">QA meeting </w:t>
      </w:r>
      <w:r w:rsidR="000F0BED">
        <w:t>maintenance</w:t>
      </w:r>
      <w:r>
        <w:t>, and</w:t>
      </w:r>
      <w:r w:rsidR="00F25FEF">
        <w:t xml:space="preserve"> a total of</w:t>
      </w:r>
      <w:r>
        <w:t xml:space="preserve"> </w:t>
      </w:r>
      <w:r w:rsidR="00E3553D">
        <w:t>39</w:t>
      </w:r>
      <w:r w:rsidRPr="00F25FEF">
        <w:t xml:space="preserve"> maintenance </w:t>
      </w:r>
      <w:r w:rsidR="00E3553D">
        <w:t>items</w:t>
      </w:r>
      <w:r>
        <w:t xml:space="preserve"> addressed.</w:t>
      </w:r>
      <w:r w:rsidR="00186C44">
        <w:t xml:space="preserve">  </w:t>
      </w:r>
      <w:r w:rsidR="00713C94">
        <w:t xml:space="preserve">As part of this year’s ILM maintenance process, there were also </w:t>
      </w:r>
      <w:proofErr w:type="gramStart"/>
      <w:r w:rsidR="00713C94">
        <w:t>a number of</w:t>
      </w:r>
      <w:proofErr w:type="gramEnd"/>
      <w:r w:rsidR="00713C94">
        <w:t xml:space="preserve">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="00713C94" w:rsidRPr="00345BBD">
        <w:rPr>
          <w:i/>
          <w:iCs/>
        </w:rPr>
        <w:t>Maintenance Updates</w:t>
      </w:r>
      <w:r w:rsidR="00713C94"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49C2B729" w14:textId="4DF98679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012B6CA5" w14:textId="638EF9BC" w:rsidR="00E2005F" w:rsidRDefault="00473BDA" w:rsidP="00D85CE5">
      <w:pPr>
        <w:pStyle w:val="Heading2"/>
      </w:pPr>
      <w:r>
        <w:t xml:space="preserve">First Period </w:t>
      </w:r>
      <w:r w:rsidR="00347CA8">
        <w:t>ILMs</w:t>
      </w:r>
    </w:p>
    <w:p w14:paraId="4B1E5558" w14:textId="77777777" w:rsidR="00CF3D33" w:rsidRDefault="00907E2E" w:rsidP="00E2005F">
      <w:r>
        <w:t xml:space="preserve">There are two sets of First Period modules for the Gasfitter </w:t>
      </w:r>
      <w:proofErr w:type="gramStart"/>
      <w:r>
        <w:t>trade</w:t>
      </w:r>
      <w:r w:rsidR="00A807B9">
        <w:t>;</w:t>
      </w:r>
      <w:proofErr w:type="gramEnd"/>
      <w:r w:rsidR="00A807B9">
        <w:t xml:space="preserve"> Gasfitter First Period and Common First Period</w:t>
      </w:r>
      <w:r w:rsidR="001A4032">
        <w:t xml:space="preserve"> Pipe Trades</w:t>
      </w:r>
      <w:r>
        <w:t>.</w:t>
      </w:r>
      <w:r w:rsidR="00A807B9">
        <w:t xml:space="preserve">  The Gasfitter First Period modules are still aligned to the old course </w:t>
      </w:r>
      <w:r w:rsidR="007C6306">
        <w:t>outline and</w:t>
      </w:r>
      <w:r w:rsidR="00A807B9">
        <w:t xml:space="preserve"> </w:t>
      </w:r>
      <w:r w:rsidR="001C17D5">
        <w:t xml:space="preserve">are made available as they are used in custom ILM packages </w:t>
      </w:r>
      <w:r w:rsidR="00D970ED">
        <w:t>in multiple trades across Canada</w:t>
      </w:r>
      <w:r w:rsidR="00A807B9">
        <w:t xml:space="preserve">.  </w:t>
      </w:r>
      <w:r w:rsidR="00D970ED">
        <w:t xml:space="preserve">The Common First Period </w:t>
      </w:r>
      <w:r w:rsidR="007C6306">
        <w:t xml:space="preserve">Pipe Trades modules are aligned to the newest course outline for Gasfitter, </w:t>
      </w:r>
      <w:r w:rsidR="00462954">
        <w:t xml:space="preserve">Plumber, Steamfitter/Pipefitter and Sprinkler </w:t>
      </w:r>
      <w:r w:rsidR="0068685C">
        <w:t xml:space="preserve">Systems Installer.  </w:t>
      </w:r>
    </w:p>
    <w:p w14:paraId="197510CD" w14:textId="77777777" w:rsidR="00CF3D33" w:rsidRDefault="00CF3D33" w:rsidP="00E2005F"/>
    <w:p w14:paraId="4A164A0A" w14:textId="373B6B60" w:rsidR="00E2005F" w:rsidRDefault="00EF12B5" w:rsidP="00E2005F">
      <w:r w:rsidRPr="00590DE2">
        <w:t>T</w:t>
      </w:r>
      <w:r w:rsidR="007F3ED8" w:rsidRPr="00590DE2">
        <w:t xml:space="preserve">his </w:t>
      </w:r>
      <w:r w:rsidR="003648C9" w:rsidRPr="00590DE2">
        <w:t xml:space="preserve">release </w:t>
      </w:r>
      <w:r w:rsidR="007F3ED8" w:rsidRPr="00590DE2">
        <w:t xml:space="preserve">only includes </w:t>
      </w:r>
      <w:r w:rsidR="003648C9" w:rsidRPr="00590DE2">
        <w:t xml:space="preserve">the Gasfitter First Period </w:t>
      </w:r>
      <w:r w:rsidR="007F3ED8" w:rsidRPr="00590DE2">
        <w:t>module</w:t>
      </w:r>
      <w:r w:rsidR="003648C9" w:rsidRPr="00590DE2">
        <w:t>s</w:t>
      </w:r>
      <w:r w:rsidR="007F3ED8" w:rsidRPr="00590DE2">
        <w:t xml:space="preserve">.  </w:t>
      </w:r>
      <w:r w:rsidR="003648C9" w:rsidRPr="00590DE2">
        <w:t xml:space="preserve">The Common </w:t>
      </w:r>
      <w:r w:rsidR="00E2005F" w:rsidRPr="00590DE2">
        <w:t xml:space="preserve">First </w:t>
      </w:r>
      <w:r w:rsidR="003648C9" w:rsidRPr="00590DE2">
        <w:t>Period Pipe Trades modules</w:t>
      </w:r>
      <w:r w:rsidR="0020138A" w:rsidRPr="00590DE2">
        <w:t xml:space="preserve"> </w:t>
      </w:r>
      <w:r w:rsidR="00E2005F" w:rsidRPr="00590DE2">
        <w:t xml:space="preserve">are part of a 2021/22 content development </w:t>
      </w:r>
      <w:r w:rsidR="0047467A" w:rsidRPr="00590DE2">
        <w:t>project and</w:t>
      </w:r>
      <w:r w:rsidR="001A6818" w:rsidRPr="00590DE2">
        <w:t xml:space="preserve"> will </w:t>
      </w:r>
      <w:r w:rsidR="00E2005F" w:rsidRPr="00590DE2">
        <w:t>complete</w:t>
      </w:r>
      <w:r w:rsidR="001A6818" w:rsidRPr="00590DE2">
        <w:t>d</w:t>
      </w:r>
      <w:r w:rsidR="00E2005F" w:rsidRPr="00590DE2">
        <w:t xml:space="preserve"> </w:t>
      </w:r>
      <w:r w:rsidR="0047467A" w:rsidRPr="00590DE2">
        <w:t xml:space="preserve">later </w:t>
      </w:r>
      <w:r w:rsidR="00E2005F" w:rsidRPr="00590DE2">
        <w:t>in May 2022</w:t>
      </w:r>
      <w:r w:rsidR="001A6818" w:rsidRPr="00590DE2">
        <w:t>.  T</w:t>
      </w:r>
      <w:r w:rsidR="00E2005F" w:rsidRPr="00590DE2">
        <w:t xml:space="preserve">he </w:t>
      </w:r>
      <w:r w:rsidR="0020138A" w:rsidRPr="00590DE2">
        <w:t xml:space="preserve">updated Common First </w:t>
      </w:r>
      <w:r w:rsidR="00E2005F" w:rsidRPr="00590DE2">
        <w:t xml:space="preserve">Period </w:t>
      </w:r>
      <w:r w:rsidR="0020138A" w:rsidRPr="00590DE2">
        <w:t xml:space="preserve">Pipe Trades </w:t>
      </w:r>
      <w:r w:rsidR="00E2005F" w:rsidRPr="00590DE2">
        <w:t>modules will be released as part of a separate file release and communication</w:t>
      </w:r>
      <w:r w:rsidR="004215AF" w:rsidRPr="00590DE2">
        <w:t>, which will be sent to a</w:t>
      </w:r>
      <w:r w:rsidR="00581919" w:rsidRPr="00590DE2">
        <w:t xml:space="preserve">ll trades impacted by the Common First Period Pipe Trades </w:t>
      </w:r>
      <w:r w:rsidR="00B27192" w:rsidRPr="00590DE2">
        <w:t>updates</w:t>
      </w:r>
      <w:r w:rsidR="004215AF" w:rsidRPr="00590DE2">
        <w:t>.</w:t>
      </w:r>
      <w:r w:rsidR="00581919">
        <w:t xml:space="preserve"> </w:t>
      </w:r>
    </w:p>
    <w:p w14:paraId="12283759" w14:textId="77777777" w:rsidR="00E2005F" w:rsidRPr="00E2005F" w:rsidRDefault="00E2005F" w:rsidP="00E2005F"/>
    <w:p w14:paraId="230F49D5" w14:textId="0AF7F767" w:rsidR="004C3B14" w:rsidRPr="006162AD" w:rsidRDefault="006162AD" w:rsidP="00D85CE5">
      <w:pPr>
        <w:pStyle w:val="Heading2"/>
      </w:pPr>
      <w:r>
        <w:lastRenderedPageBreak/>
        <w:t>Content Development Projects</w:t>
      </w:r>
      <w:r w:rsidR="008A471E">
        <w:t xml:space="preserve"> – 2022/2023</w:t>
      </w:r>
    </w:p>
    <w:p w14:paraId="6DE107A4" w14:textId="24FADCE9" w:rsidR="0000578A" w:rsidRPr="005C4F26" w:rsidRDefault="008E7F51" w:rsidP="00F635AF">
      <w:pPr>
        <w:rPr>
          <w:highlight w:val="cyan"/>
        </w:rPr>
      </w:pPr>
      <w:r>
        <w:t xml:space="preserve">Gasfitter Period 2 and Period 3 </w:t>
      </w:r>
      <w:r w:rsidR="00DC0F8D">
        <w:t xml:space="preserve">modules </w:t>
      </w:r>
      <w:r w:rsidR="00697F11">
        <w:t xml:space="preserve">are </w:t>
      </w:r>
      <w:r w:rsidR="00F635AF">
        <w:t>schedule</w:t>
      </w:r>
      <w:r w:rsidR="00697F11">
        <w:t xml:space="preserve">d to be updated </w:t>
      </w:r>
      <w:r w:rsidR="00F635AF">
        <w:t xml:space="preserve">as part of a 2022/23 content development project.  The tentative timeline for completion of this project is May 2023.  </w:t>
      </w:r>
    </w:p>
    <w:p w14:paraId="33D062CC" w14:textId="5C6B0B91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1AD04452" w:rsidR="006162AD" w:rsidRDefault="006162AD" w:rsidP="006162AD">
      <w:pPr>
        <w:pStyle w:val="Heading2"/>
      </w:pPr>
      <w:r>
        <w:t xml:space="preserve">Module </w:t>
      </w:r>
      <w:r w:rsidRPr="00590DE2">
        <w:t>List</w:t>
      </w:r>
      <w:r w:rsidR="00D5065A">
        <w:t xml:space="preserve"> 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18C1E8B3" w14:textId="77777777" w:rsidR="00946FE0" w:rsidRDefault="00BD2B94" w:rsidP="00F031EB">
      <w:pPr>
        <w:pStyle w:val="Heading3"/>
      </w:pPr>
      <w:r>
        <w:t>First Period</w:t>
      </w:r>
    </w:p>
    <w:p w14:paraId="2F72A8B1" w14:textId="7BFF6242" w:rsidR="00BD2B94" w:rsidRPr="0030351D" w:rsidRDefault="00946FE0" w:rsidP="00DE13D2">
      <w:pPr>
        <w:pStyle w:val="Heading4"/>
        <w:rPr>
          <w:b/>
          <w:bCs/>
        </w:rPr>
      </w:pPr>
      <w:r w:rsidRPr="0030351D">
        <w:rPr>
          <w:b/>
          <w:bCs/>
        </w:rPr>
        <w:t xml:space="preserve">Please note these are not </w:t>
      </w:r>
      <w:r w:rsidR="00515155" w:rsidRPr="0030351D">
        <w:rPr>
          <w:b/>
          <w:bCs/>
        </w:rPr>
        <w:t xml:space="preserve">the Common First Period modules aligned to the current course outline.  The following modules are still aligned to </w:t>
      </w:r>
      <w:r w:rsidR="00F74075" w:rsidRPr="0030351D">
        <w:rPr>
          <w:b/>
          <w:bCs/>
        </w:rPr>
        <w:t xml:space="preserve">the </w:t>
      </w:r>
      <w:r w:rsidR="00DE13D2" w:rsidRPr="0030351D">
        <w:rPr>
          <w:b/>
          <w:bCs/>
        </w:rPr>
        <w:t>old course outline.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250"/>
        <w:gridCol w:w="5424"/>
        <w:gridCol w:w="985"/>
        <w:gridCol w:w="1424"/>
        <w:gridCol w:w="992"/>
      </w:tblGrid>
      <w:tr w:rsidR="004F408A" w:rsidRPr="00D32AAC" w14:paraId="76FF2F84" w14:textId="56CC8B46" w:rsidTr="003B6617">
        <w:trPr>
          <w:trHeight w:val="604"/>
          <w:jc w:val="center"/>
        </w:trPr>
        <w:tc>
          <w:tcPr>
            <w:tcW w:w="1250" w:type="dxa"/>
            <w:shd w:val="clear" w:color="auto" w:fill="5B9BD5" w:themeFill="accent5"/>
            <w:vAlign w:val="center"/>
          </w:tcPr>
          <w:p w14:paraId="09DBEBE2" w14:textId="6910BBBC" w:rsidR="004F408A" w:rsidRPr="001201FD" w:rsidRDefault="004F408A" w:rsidP="00570C50">
            <w:pPr>
              <w:jc w:val="center"/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24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4F408A" w:rsidRPr="001201FD" w:rsidRDefault="004F408A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4E14E0C" w14:textId="49434353" w:rsidR="004F408A" w:rsidRPr="001201FD" w:rsidRDefault="004F408A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DC816D3" w14:textId="4DA89B07" w:rsidR="004F408A" w:rsidRPr="001201FD" w:rsidRDefault="004F408A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5B8ACD9F" w14:textId="77777777" w:rsidR="004F408A" w:rsidRPr="001201FD" w:rsidRDefault="004F408A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3B6617" w:rsidRPr="00D32AAC" w14:paraId="7D7799CB" w14:textId="4899DC64" w:rsidTr="003B6617">
        <w:trPr>
          <w:trHeight w:val="262"/>
          <w:jc w:val="center"/>
        </w:trPr>
        <w:tc>
          <w:tcPr>
            <w:tcW w:w="1250" w:type="dxa"/>
          </w:tcPr>
          <w:p w14:paraId="36CEC43A" w14:textId="095638FB" w:rsidR="003B6617" w:rsidRPr="00D32AAC" w:rsidRDefault="003B6617" w:rsidP="003B6617">
            <w:r w:rsidRPr="00710D1D">
              <w:t>080101a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1410FD4B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Trade Mathematics</w:t>
            </w:r>
          </w:p>
        </w:tc>
        <w:tc>
          <w:tcPr>
            <w:tcW w:w="985" w:type="dxa"/>
          </w:tcPr>
          <w:p w14:paraId="6D58564D" w14:textId="06B77005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754F3B" w14:textId="3F6BF9CA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D63170A" w14:textId="0738045C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8944263" w14:textId="547270CE" w:rsidTr="003B6617">
        <w:trPr>
          <w:trHeight w:val="277"/>
          <w:jc w:val="center"/>
        </w:trPr>
        <w:tc>
          <w:tcPr>
            <w:tcW w:w="1250" w:type="dxa"/>
          </w:tcPr>
          <w:p w14:paraId="705405AB" w14:textId="4BD4BBD7" w:rsidR="003B6617" w:rsidRPr="00D32AAC" w:rsidRDefault="003B6617" w:rsidP="003B6617">
            <w:r w:rsidRPr="00710D1D">
              <w:t>080101b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6AD1F585" w:rsidR="003B6617" w:rsidRPr="00D32AAC" w:rsidRDefault="003B6617" w:rsidP="003B6617">
            <w:pPr>
              <w:rPr>
                <w:rFonts w:eastAsia="Calibri" w:cstheme="minorHAnsi"/>
                <w:color w:val="201F1E"/>
                <w:lang w:val="en-CA"/>
              </w:rPr>
            </w:pPr>
            <w:r w:rsidRPr="00427636">
              <w:t>Perimeter Area Volume and Capacity</w:t>
            </w:r>
          </w:p>
        </w:tc>
        <w:tc>
          <w:tcPr>
            <w:tcW w:w="985" w:type="dxa"/>
          </w:tcPr>
          <w:p w14:paraId="514B0681" w14:textId="4F3957FC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2F88C7" w14:textId="2C5AA3A9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5B5C004" w14:textId="65F13709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4CD83B7" w14:textId="53E22F80" w:rsidTr="003B6617">
        <w:trPr>
          <w:trHeight w:val="262"/>
          <w:jc w:val="center"/>
        </w:trPr>
        <w:tc>
          <w:tcPr>
            <w:tcW w:w="1250" w:type="dxa"/>
          </w:tcPr>
          <w:p w14:paraId="1AC3CBE6" w14:textId="3B370BF6" w:rsidR="003B6617" w:rsidRPr="00D32AAC" w:rsidRDefault="003B6617" w:rsidP="003B6617">
            <w:r w:rsidRPr="00710D1D">
              <w:t>080101c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13C4CFE7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Temperature and Heat Calculation</w:t>
            </w:r>
          </w:p>
        </w:tc>
        <w:tc>
          <w:tcPr>
            <w:tcW w:w="985" w:type="dxa"/>
          </w:tcPr>
          <w:p w14:paraId="702FDDF8" w14:textId="47BDA550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1508E2" w14:textId="2C4545BD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AF85B26" w14:textId="517BD16B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84A1579" w14:textId="20733313" w:rsidTr="003B6617">
        <w:trPr>
          <w:trHeight w:val="277"/>
          <w:jc w:val="center"/>
        </w:trPr>
        <w:tc>
          <w:tcPr>
            <w:tcW w:w="1250" w:type="dxa"/>
          </w:tcPr>
          <w:p w14:paraId="3B42E530" w14:textId="49D2A293" w:rsidR="003B6617" w:rsidRPr="00D32AAC" w:rsidRDefault="003B6617" w:rsidP="003B6617">
            <w:r w:rsidRPr="00710D1D">
              <w:t>080101d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006889A5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Percentage and 45° Offsets</w:t>
            </w:r>
          </w:p>
        </w:tc>
        <w:tc>
          <w:tcPr>
            <w:tcW w:w="985" w:type="dxa"/>
          </w:tcPr>
          <w:p w14:paraId="3E257287" w14:textId="7FBDAE53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46837E" w14:textId="7891381A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6788318" w14:textId="2AD5912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17ECE31" w14:textId="54526E83" w:rsidTr="003B6617">
        <w:trPr>
          <w:trHeight w:val="262"/>
          <w:jc w:val="center"/>
        </w:trPr>
        <w:tc>
          <w:tcPr>
            <w:tcW w:w="1250" w:type="dxa"/>
          </w:tcPr>
          <w:p w14:paraId="6D26900E" w14:textId="30B3C2CF" w:rsidR="003B6617" w:rsidRPr="00D32AAC" w:rsidRDefault="003B6617" w:rsidP="003B6617">
            <w:r w:rsidRPr="00710D1D">
              <w:t>080102a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45751F4F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Introduction to Drawing and Blueprints</w:t>
            </w:r>
          </w:p>
        </w:tc>
        <w:tc>
          <w:tcPr>
            <w:tcW w:w="985" w:type="dxa"/>
          </w:tcPr>
          <w:p w14:paraId="5DC6F541" w14:textId="60F947E4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E46931" w14:textId="7622327B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E46E9A8" w14:textId="5647D12A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8BFC575" w14:textId="696262E8" w:rsidTr="003B6617">
        <w:trPr>
          <w:trHeight w:val="277"/>
          <w:jc w:val="center"/>
        </w:trPr>
        <w:tc>
          <w:tcPr>
            <w:tcW w:w="1250" w:type="dxa"/>
          </w:tcPr>
          <w:p w14:paraId="78B8E086" w14:textId="7B455E21" w:rsidR="003B6617" w:rsidRPr="00D32AAC" w:rsidRDefault="003B6617" w:rsidP="003B6617">
            <w:r w:rsidRPr="00710D1D">
              <w:t>080102b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393F0586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Single Line Drawing</w:t>
            </w:r>
          </w:p>
        </w:tc>
        <w:tc>
          <w:tcPr>
            <w:tcW w:w="985" w:type="dxa"/>
          </w:tcPr>
          <w:p w14:paraId="1F0A86D4" w14:textId="0C94CDEB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0DA40C" w14:textId="18F78E66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32049E6" w14:textId="43AC77DA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72028E8" w14:textId="10671584" w:rsidTr="003B6617">
        <w:trPr>
          <w:trHeight w:val="262"/>
          <w:jc w:val="center"/>
        </w:trPr>
        <w:tc>
          <w:tcPr>
            <w:tcW w:w="1250" w:type="dxa"/>
          </w:tcPr>
          <w:p w14:paraId="70070F97" w14:textId="2F391D83" w:rsidR="003B6617" w:rsidRPr="00D32AAC" w:rsidRDefault="003B6617" w:rsidP="003B6617">
            <w:r w:rsidRPr="00710D1D">
              <w:t>080102c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41C3B627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Residential Blueprint Reading</w:t>
            </w:r>
          </w:p>
        </w:tc>
        <w:tc>
          <w:tcPr>
            <w:tcW w:w="985" w:type="dxa"/>
          </w:tcPr>
          <w:p w14:paraId="33CF6FDC" w14:textId="72FCB94C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59B8A3" w14:textId="6C1EA05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E34B569" w14:textId="645D81E2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41C6A85F" w14:textId="705165F9" w:rsidTr="003B6617">
        <w:trPr>
          <w:trHeight w:val="277"/>
          <w:jc w:val="center"/>
        </w:trPr>
        <w:tc>
          <w:tcPr>
            <w:tcW w:w="1250" w:type="dxa"/>
          </w:tcPr>
          <w:p w14:paraId="47CE02C1" w14:textId="3D2DF871" w:rsidR="003B6617" w:rsidRPr="00D32AAC" w:rsidRDefault="003B6617" w:rsidP="003B6617">
            <w:r w:rsidRPr="00710D1D">
              <w:t>080103a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0C2FD328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Properties of Matter</w:t>
            </w:r>
          </w:p>
        </w:tc>
        <w:tc>
          <w:tcPr>
            <w:tcW w:w="985" w:type="dxa"/>
          </w:tcPr>
          <w:p w14:paraId="6819C760" w14:textId="724C9CE1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D55281" w14:textId="6DF92548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6BAA7DE" w14:textId="002B6585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9DBE82F" w14:textId="77777777" w:rsidTr="003B6617">
        <w:trPr>
          <w:trHeight w:val="277"/>
          <w:jc w:val="center"/>
        </w:trPr>
        <w:tc>
          <w:tcPr>
            <w:tcW w:w="1250" w:type="dxa"/>
          </w:tcPr>
          <w:p w14:paraId="2D57C444" w14:textId="27A0D654" w:rsidR="003B6617" w:rsidRPr="00D32AAC" w:rsidRDefault="003B6617" w:rsidP="003B6617">
            <w:r w:rsidRPr="00710D1D">
              <w:t>080103b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1424B" w14:textId="21C468F8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Pressure and Atmosphere</w:t>
            </w:r>
          </w:p>
        </w:tc>
        <w:tc>
          <w:tcPr>
            <w:tcW w:w="985" w:type="dxa"/>
          </w:tcPr>
          <w:p w14:paraId="0028E5B5" w14:textId="1BE24382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C00F58B" w14:textId="0A181DB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3DC6A04" w14:textId="5244A1CD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2791BE2" w14:textId="77777777" w:rsidTr="003B6617">
        <w:trPr>
          <w:trHeight w:val="277"/>
          <w:jc w:val="center"/>
        </w:trPr>
        <w:tc>
          <w:tcPr>
            <w:tcW w:w="1250" w:type="dxa"/>
          </w:tcPr>
          <w:p w14:paraId="5467068D" w14:textId="604B0EBC" w:rsidR="003B6617" w:rsidRPr="00D32AAC" w:rsidRDefault="003B6617" w:rsidP="003B6617">
            <w:r w:rsidRPr="00710D1D">
              <w:t>080103c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320E6" w14:textId="06FBB7DB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Temperature and Heat</w:t>
            </w:r>
          </w:p>
        </w:tc>
        <w:tc>
          <w:tcPr>
            <w:tcW w:w="985" w:type="dxa"/>
          </w:tcPr>
          <w:p w14:paraId="4EC1CA95" w14:textId="2E0019F4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B85845A" w14:textId="5A37BD6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A62919D" w14:textId="54F06F5E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D99C166" w14:textId="77777777" w:rsidTr="003B6617">
        <w:trPr>
          <w:trHeight w:val="277"/>
          <w:jc w:val="center"/>
        </w:trPr>
        <w:tc>
          <w:tcPr>
            <w:tcW w:w="1250" w:type="dxa"/>
          </w:tcPr>
          <w:p w14:paraId="5B2FA3DD" w14:textId="3A81214E" w:rsidR="003B6617" w:rsidRPr="00D32AAC" w:rsidRDefault="003B6617" w:rsidP="003B6617">
            <w:r w:rsidRPr="00710D1D">
              <w:t>080103d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E2B4D" w14:textId="01C90429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Principles of Electricity</w:t>
            </w:r>
          </w:p>
        </w:tc>
        <w:tc>
          <w:tcPr>
            <w:tcW w:w="985" w:type="dxa"/>
          </w:tcPr>
          <w:p w14:paraId="2DC016E5" w14:textId="26ED5F2A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3B1493" w14:textId="2769274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273C001" w14:textId="7B6884F4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9A45240" w14:textId="77777777" w:rsidTr="003B6617">
        <w:trPr>
          <w:trHeight w:val="277"/>
          <w:jc w:val="center"/>
        </w:trPr>
        <w:tc>
          <w:tcPr>
            <w:tcW w:w="1250" w:type="dxa"/>
          </w:tcPr>
          <w:p w14:paraId="3E9D5A7E" w14:textId="06E79378" w:rsidR="003B6617" w:rsidRPr="00D32AAC" w:rsidRDefault="003B6617" w:rsidP="003B6617">
            <w:r w:rsidRPr="00710D1D">
              <w:t>080103e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A5781A" w14:textId="17B143D5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Properties of Gases and Principles of Combustion</w:t>
            </w:r>
          </w:p>
        </w:tc>
        <w:tc>
          <w:tcPr>
            <w:tcW w:w="985" w:type="dxa"/>
          </w:tcPr>
          <w:p w14:paraId="27FD5F9A" w14:textId="73C17568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E496ED6" w14:textId="08149DFF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592BE88" w14:textId="5FC1FEDB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2589107" w14:textId="77777777" w:rsidTr="003B6617">
        <w:trPr>
          <w:trHeight w:val="277"/>
          <w:jc w:val="center"/>
        </w:trPr>
        <w:tc>
          <w:tcPr>
            <w:tcW w:w="1250" w:type="dxa"/>
          </w:tcPr>
          <w:p w14:paraId="2FF46234" w14:textId="7D1105CF" w:rsidR="003B6617" w:rsidRPr="00D32AAC" w:rsidRDefault="003B6617" w:rsidP="003B6617">
            <w:r w:rsidRPr="00710D1D">
              <w:t>080104a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82F98" w14:textId="0683F8EF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Measurement and Calculation of Pressure Drop</w:t>
            </w:r>
          </w:p>
        </w:tc>
        <w:tc>
          <w:tcPr>
            <w:tcW w:w="985" w:type="dxa"/>
          </w:tcPr>
          <w:p w14:paraId="30F6B7BB" w14:textId="09F1654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F34ECA" w14:textId="19FDF2E4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5A2D1D4" w14:textId="0CC717EF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D622744" w14:textId="77777777" w:rsidTr="003B6617">
        <w:trPr>
          <w:trHeight w:val="277"/>
          <w:jc w:val="center"/>
        </w:trPr>
        <w:tc>
          <w:tcPr>
            <w:tcW w:w="1250" w:type="dxa"/>
          </w:tcPr>
          <w:p w14:paraId="6AC0794E" w14:textId="1118BE47" w:rsidR="003B6617" w:rsidRPr="00D32AAC" w:rsidRDefault="003B6617" w:rsidP="003B6617">
            <w:r w:rsidRPr="00710D1D">
              <w:t>080104b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A9547" w14:textId="0FF195EF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Natural Draft Burner Adjustments and Gas Consumption</w:t>
            </w:r>
          </w:p>
        </w:tc>
        <w:tc>
          <w:tcPr>
            <w:tcW w:w="985" w:type="dxa"/>
          </w:tcPr>
          <w:p w14:paraId="4C3DACDE" w14:textId="4CEDD5B5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51DA606" w14:textId="3E5BD198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FBFD52F" w14:textId="5B2C6F32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1F3DCB2" w14:textId="77777777" w:rsidTr="003B6617">
        <w:trPr>
          <w:trHeight w:val="277"/>
          <w:jc w:val="center"/>
        </w:trPr>
        <w:tc>
          <w:tcPr>
            <w:tcW w:w="1250" w:type="dxa"/>
          </w:tcPr>
          <w:p w14:paraId="69894892" w14:textId="7D4868CE" w:rsidR="003B6617" w:rsidRPr="00D32AAC" w:rsidRDefault="003B6617" w:rsidP="003B6617">
            <w:r w:rsidRPr="00710D1D">
              <w:t>080104c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20665" w14:textId="4211B2A3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Pilots, Pilot Burners, Thermocouples, and Thermopiles</w:t>
            </w:r>
          </w:p>
        </w:tc>
        <w:tc>
          <w:tcPr>
            <w:tcW w:w="985" w:type="dxa"/>
          </w:tcPr>
          <w:p w14:paraId="12AC261D" w14:textId="52B2C753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13EDCB5" w14:textId="6046D2CE" w:rsidR="003B6617" w:rsidRPr="00D32AAC" w:rsidRDefault="003B6617" w:rsidP="003B6617">
            <w:pPr>
              <w:jc w:val="center"/>
            </w:pPr>
          </w:p>
        </w:tc>
        <w:tc>
          <w:tcPr>
            <w:tcW w:w="992" w:type="dxa"/>
          </w:tcPr>
          <w:p w14:paraId="6045D471" w14:textId="2F95A62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49ED1E39" w14:textId="77777777" w:rsidTr="003B6617">
        <w:trPr>
          <w:trHeight w:val="277"/>
          <w:jc w:val="center"/>
        </w:trPr>
        <w:tc>
          <w:tcPr>
            <w:tcW w:w="1250" w:type="dxa"/>
          </w:tcPr>
          <w:p w14:paraId="33669D37" w14:textId="5DE99DD2" w:rsidR="003B6617" w:rsidRPr="00D32AAC" w:rsidRDefault="003B6617" w:rsidP="003B6617">
            <w:r w:rsidRPr="00710D1D">
              <w:t>080105a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A06E6" w14:textId="3BFEF5A0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WHMIS</w:t>
            </w:r>
          </w:p>
        </w:tc>
        <w:tc>
          <w:tcPr>
            <w:tcW w:w="985" w:type="dxa"/>
          </w:tcPr>
          <w:p w14:paraId="4FD756B5" w14:textId="1B13E855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3263D98" w14:textId="621C8D42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1BCFAC6" w14:textId="65C4C743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351C4444" w14:textId="77777777" w:rsidTr="003B6617">
        <w:trPr>
          <w:trHeight w:val="277"/>
          <w:jc w:val="center"/>
        </w:trPr>
        <w:tc>
          <w:tcPr>
            <w:tcW w:w="1250" w:type="dxa"/>
          </w:tcPr>
          <w:p w14:paraId="3B99A2E7" w14:textId="66586C36" w:rsidR="003B6617" w:rsidRPr="00D32AAC" w:rsidRDefault="003B6617" w:rsidP="003B6617">
            <w:r w:rsidRPr="00710D1D">
              <w:lastRenderedPageBreak/>
              <w:t>080105bA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B3A02" w14:textId="3F21CFDF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Introduction to Rigging</w:t>
            </w:r>
          </w:p>
        </w:tc>
        <w:tc>
          <w:tcPr>
            <w:tcW w:w="985" w:type="dxa"/>
          </w:tcPr>
          <w:p w14:paraId="19BD1A26" w14:textId="491D52FF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6A0D8DC" w14:textId="181210C4" w:rsidR="003B6617" w:rsidRPr="00D32AAC" w:rsidRDefault="003B6617" w:rsidP="003B6617">
            <w:pPr>
              <w:jc w:val="center"/>
            </w:pPr>
          </w:p>
        </w:tc>
        <w:tc>
          <w:tcPr>
            <w:tcW w:w="992" w:type="dxa"/>
          </w:tcPr>
          <w:p w14:paraId="5B8C6C1C" w14:textId="0505CB92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42EB3C7F" w14:textId="77777777" w:rsidTr="003B6617">
        <w:trPr>
          <w:trHeight w:val="277"/>
          <w:jc w:val="center"/>
        </w:trPr>
        <w:tc>
          <w:tcPr>
            <w:tcW w:w="1250" w:type="dxa"/>
          </w:tcPr>
          <w:p w14:paraId="1873B33B" w14:textId="693C352C" w:rsidR="003B6617" w:rsidRPr="00D32AAC" w:rsidRDefault="003B6617" w:rsidP="003B6617">
            <w:r w:rsidRPr="00710D1D">
              <w:t>080105bB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F9FB3" w14:textId="0F306233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Rigging and Hoisting Equipment</w:t>
            </w:r>
          </w:p>
        </w:tc>
        <w:tc>
          <w:tcPr>
            <w:tcW w:w="985" w:type="dxa"/>
          </w:tcPr>
          <w:p w14:paraId="518E5185" w14:textId="4A5F45BA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DA3DB2" w14:textId="0819E036" w:rsidR="003B6617" w:rsidRPr="00D32AAC" w:rsidRDefault="003B6617" w:rsidP="003B6617">
            <w:pPr>
              <w:jc w:val="center"/>
            </w:pPr>
          </w:p>
        </w:tc>
        <w:tc>
          <w:tcPr>
            <w:tcW w:w="992" w:type="dxa"/>
          </w:tcPr>
          <w:p w14:paraId="1999F8D1" w14:textId="4402D86C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4635B2F1" w14:textId="77777777" w:rsidTr="003B6617">
        <w:trPr>
          <w:trHeight w:val="277"/>
          <w:jc w:val="center"/>
        </w:trPr>
        <w:tc>
          <w:tcPr>
            <w:tcW w:w="1250" w:type="dxa"/>
          </w:tcPr>
          <w:p w14:paraId="557CB46B" w14:textId="45D0C5DB" w:rsidR="003B6617" w:rsidRPr="00D32AAC" w:rsidRDefault="003B6617" w:rsidP="003B6617">
            <w:r w:rsidRPr="00710D1D">
              <w:t>080105cA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565F" w14:textId="4E33FD3E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Iron Pipe and Fittings</w:t>
            </w:r>
          </w:p>
        </w:tc>
        <w:tc>
          <w:tcPr>
            <w:tcW w:w="985" w:type="dxa"/>
          </w:tcPr>
          <w:p w14:paraId="3C584AC3" w14:textId="74804D7E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38E2EC" w14:textId="53325515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DD31768" w14:textId="7929E0D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550D297D" w14:textId="77777777" w:rsidTr="003B6617">
        <w:trPr>
          <w:trHeight w:val="277"/>
          <w:jc w:val="center"/>
        </w:trPr>
        <w:tc>
          <w:tcPr>
            <w:tcW w:w="1250" w:type="dxa"/>
          </w:tcPr>
          <w:p w14:paraId="151EB04E" w14:textId="75433979" w:rsidR="003B6617" w:rsidRPr="00D32AAC" w:rsidRDefault="003B6617" w:rsidP="003B6617">
            <w:r w:rsidRPr="00710D1D">
              <w:t>080105cB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5E5143" w14:textId="3B870EA3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Welded and Flanged Pipe</w:t>
            </w:r>
          </w:p>
        </w:tc>
        <w:tc>
          <w:tcPr>
            <w:tcW w:w="985" w:type="dxa"/>
          </w:tcPr>
          <w:p w14:paraId="1E6068A2" w14:textId="56A2B07B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39ADAE7" w14:textId="4CF6E4AA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6B2D11D" w14:textId="3A593095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5F970C6" w14:textId="77777777" w:rsidTr="003B6617">
        <w:trPr>
          <w:trHeight w:val="277"/>
          <w:jc w:val="center"/>
        </w:trPr>
        <w:tc>
          <w:tcPr>
            <w:tcW w:w="1250" w:type="dxa"/>
          </w:tcPr>
          <w:p w14:paraId="74FD8616" w14:textId="2F00CBC6" w:rsidR="003B6617" w:rsidRPr="00D32AAC" w:rsidRDefault="003B6617" w:rsidP="003B6617">
            <w:r w:rsidRPr="00710D1D">
              <w:t>080105cC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DE67D" w14:textId="47495842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Tube Tubing Hose and Fittings</w:t>
            </w:r>
          </w:p>
        </w:tc>
        <w:tc>
          <w:tcPr>
            <w:tcW w:w="985" w:type="dxa"/>
          </w:tcPr>
          <w:p w14:paraId="595023D9" w14:textId="0AA98C10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27C1EE2" w14:textId="36AF2606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86A6D8C" w14:textId="256F03AD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5A431BEF" w14:textId="77777777" w:rsidTr="003B6617">
        <w:trPr>
          <w:trHeight w:val="277"/>
          <w:jc w:val="center"/>
        </w:trPr>
        <w:tc>
          <w:tcPr>
            <w:tcW w:w="1250" w:type="dxa"/>
          </w:tcPr>
          <w:p w14:paraId="4D681865" w14:textId="4C96254C" w:rsidR="003B6617" w:rsidRPr="00D32AAC" w:rsidRDefault="003B6617" w:rsidP="003B6617">
            <w:r w:rsidRPr="00710D1D">
              <w:t>080105cD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CCAEF" w14:textId="63CBBC08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Hangers</w:t>
            </w:r>
          </w:p>
        </w:tc>
        <w:tc>
          <w:tcPr>
            <w:tcW w:w="985" w:type="dxa"/>
          </w:tcPr>
          <w:p w14:paraId="27821069" w14:textId="2EECD0BA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3BC60F7" w14:textId="78528CF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2A1F50F" w14:textId="4E1030FB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572D71AD" w14:textId="77777777" w:rsidTr="003B6617">
        <w:trPr>
          <w:trHeight w:val="277"/>
          <w:jc w:val="center"/>
        </w:trPr>
        <w:tc>
          <w:tcPr>
            <w:tcW w:w="1250" w:type="dxa"/>
          </w:tcPr>
          <w:p w14:paraId="5B9397B5" w14:textId="3721C18E" w:rsidR="003B6617" w:rsidRPr="00D32AAC" w:rsidRDefault="003B6617" w:rsidP="003B6617">
            <w:r w:rsidRPr="00710D1D">
              <w:t>080105cE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FEC92" w14:textId="19F979DE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Valves</w:t>
            </w:r>
          </w:p>
        </w:tc>
        <w:tc>
          <w:tcPr>
            <w:tcW w:w="985" w:type="dxa"/>
          </w:tcPr>
          <w:p w14:paraId="71937381" w14:textId="5E33FCFA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0C30D3B" w14:textId="63BB2326" w:rsidR="003B6617" w:rsidRPr="00D32AAC" w:rsidRDefault="003B6617" w:rsidP="003B6617">
            <w:pPr>
              <w:jc w:val="center"/>
            </w:pPr>
          </w:p>
        </w:tc>
        <w:tc>
          <w:tcPr>
            <w:tcW w:w="992" w:type="dxa"/>
          </w:tcPr>
          <w:p w14:paraId="35FA1CBE" w14:textId="0B7CDCF6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438AE612" w14:textId="77777777" w:rsidTr="003B6617">
        <w:trPr>
          <w:trHeight w:val="277"/>
          <w:jc w:val="center"/>
        </w:trPr>
        <w:tc>
          <w:tcPr>
            <w:tcW w:w="1250" w:type="dxa"/>
          </w:tcPr>
          <w:p w14:paraId="056ECCB9" w14:textId="250B4279" w:rsidR="003B6617" w:rsidRPr="00D32AAC" w:rsidRDefault="003B6617" w:rsidP="003B6617">
            <w:r w:rsidRPr="00710D1D">
              <w:t>080106aA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084A4" w14:textId="12C4EFE6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 xml:space="preserve">Introduction to </w:t>
            </w:r>
            <w:proofErr w:type="spellStart"/>
            <w:r w:rsidRPr="00427636">
              <w:t>Gasfitting</w:t>
            </w:r>
            <w:proofErr w:type="spellEnd"/>
            <w:r w:rsidRPr="00427636">
              <w:t xml:space="preserve"> Fundamentals</w:t>
            </w:r>
          </w:p>
        </w:tc>
        <w:tc>
          <w:tcPr>
            <w:tcW w:w="985" w:type="dxa"/>
          </w:tcPr>
          <w:p w14:paraId="3CDD3A3B" w14:textId="5035908C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E0FBB2F" w14:textId="3446CC1E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CE4E0A6" w14:textId="31F73A2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2E66C8E" w14:textId="77777777" w:rsidTr="003B6617">
        <w:trPr>
          <w:trHeight w:val="277"/>
          <w:jc w:val="center"/>
        </w:trPr>
        <w:tc>
          <w:tcPr>
            <w:tcW w:w="1250" w:type="dxa"/>
          </w:tcPr>
          <w:p w14:paraId="095C47E3" w14:textId="3C01E649" w:rsidR="003B6617" w:rsidRPr="00D32AAC" w:rsidRDefault="003B6617" w:rsidP="003B6617">
            <w:r w:rsidRPr="00710D1D">
              <w:t>080106aB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E9034" w14:textId="28341183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 xml:space="preserve">Introduction to </w:t>
            </w:r>
            <w:proofErr w:type="spellStart"/>
            <w:r w:rsidRPr="00427636">
              <w:t>Gasfitting</w:t>
            </w:r>
            <w:proofErr w:type="spellEnd"/>
            <w:r w:rsidRPr="00427636">
              <w:t xml:space="preserve"> Codes and Regulations</w:t>
            </w:r>
          </w:p>
        </w:tc>
        <w:tc>
          <w:tcPr>
            <w:tcW w:w="985" w:type="dxa"/>
          </w:tcPr>
          <w:p w14:paraId="5F2EF255" w14:textId="4F62D90A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7137FBF" w14:textId="1B115AE4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1E114C3" w14:textId="1E2D3BA9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5CFD71AD" w14:textId="77777777" w:rsidTr="003B6617">
        <w:trPr>
          <w:trHeight w:val="277"/>
          <w:jc w:val="center"/>
        </w:trPr>
        <w:tc>
          <w:tcPr>
            <w:tcW w:w="1250" w:type="dxa"/>
          </w:tcPr>
          <w:p w14:paraId="3CDF7D32" w14:textId="2FEC5F8E" w:rsidR="003B6617" w:rsidRPr="00D32AAC" w:rsidRDefault="003B6617" w:rsidP="003B6617">
            <w:r w:rsidRPr="00710D1D">
              <w:t>080106aC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B96F" w14:textId="7090A8F3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 xml:space="preserve">Introduction to </w:t>
            </w:r>
            <w:proofErr w:type="spellStart"/>
            <w:r w:rsidRPr="00427636">
              <w:t>Gasfitting</w:t>
            </w:r>
            <w:proofErr w:type="spellEnd"/>
            <w:r w:rsidRPr="00427636">
              <w:t xml:space="preserve"> Codes and Regulations</w:t>
            </w:r>
          </w:p>
        </w:tc>
        <w:tc>
          <w:tcPr>
            <w:tcW w:w="985" w:type="dxa"/>
          </w:tcPr>
          <w:p w14:paraId="0320C21A" w14:textId="485692DE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AC30CB4" w14:textId="03D894F4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736663F" w14:textId="3C4D2BA3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807B80C" w14:textId="77777777" w:rsidTr="003B6617">
        <w:trPr>
          <w:trHeight w:val="277"/>
          <w:jc w:val="center"/>
        </w:trPr>
        <w:tc>
          <w:tcPr>
            <w:tcW w:w="1250" w:type="dxa"/>
          </w:tcPr>
          <w:p w14:paraId="01FEDE2E" w14:textId="1A1A86AE" w:rsidR="003B6617" w:rsidRPr="00D32AAC" w:rsidRDefault="003B6617" w:rsidP="003B6617">
            <w:r w:rsidRPr="00710D1D">
              <w:t>080106bA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E4681" w14:textId="78AE74B9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Introduction to Vents and Chimneys</w:t>
            </w:r>
          </w:p>
        </w:tc>
        <w:tc>
          <w:tcPr>
            <w:tcW w:w="985" w:type="dxa"/>
          </w:tcPr>
          <w:p w14:paraId="38039AC2" w14:textId="778FCFA6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D54D16D" w14:textId="26D709FE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1B8C26D" w14:textId="631DFF6D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4CB5B9A" w14:textId="77777777" w:rsidTr="003B6617">
        <w:trPr>
          <w:trHeight w:val="277"/>
          <w:jc w:val="center"/>
        </w:trPr>
        <w:tc>
          <w:tcPr>
            <w:tcW w:w="1250" w:type="dxa"/>
          </w:tcPr>
          <w:p w14:paraId="0B2C8625" w14:textId="06AD8E9E" w:rsidR="003B6617" w:rsidRPr="00D32AAC" w:rsidRDefault="003B6617" w:rsidP="003B6617">
            <w:r w:rsidRPr="00710D1D">
              <w:t>080106bB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2EE7E" w14:textId="57C0E68D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Introduction to Flues Draft Hoods and Vent Connections</w:t>
            </w:r>
          </w:p>
        </w:tc>
        <w:tc>
          <w:tcPr>
            <w:tcW w:w="985" w:type="dxa"/>
          </w:tcPr>
          <w:p w14:paraId="45242254" w14:textId="10DCD6A3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45C018" w14:textId="22A7155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63BF24E" w14:textId="0322DD1F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6E50951" w14:textId="77777777" w:rsidTr="003B6617">
        <w:trPr>
          <w:trHeight w:val="277"/>
          <w:jc w:val="center"/>
        </w:trPr>
        <w:tc>
          <w:tcPr>
            <w:tcW w:w="1250" w:type="dxa"/>
          </w:tcPr>
          <w:p w14:paraId="5885DE70" w14:textId="4B44E8DD" w:rsidR="003B6617" w:rsidRPr="00D32AAC" w:rsidRDefault="003B6617" w:rsidP="003B6617">
            <w:r w:rsidRPr="00710D1D">
              <w:t>080106c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35112" w14:textId="1E59871E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Pressure Regulators and Orifices</w:t>
            </w:r>
          </w:p>
        </w:tc>
        <w:tc>
          <w:tcPr>
            <w:tcW w:w="985" w:type="dxa"/>
          </w:tcPr>
          <w:p w14:paraId="5439E5F9" w14:textId="6B89A0B0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C385168" w14:textId="7EEA69B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6E0BDFB" w14:textId="19E66326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27BCA8FF" w14:textId="77777777" w:rsidTr="003B6617">
        <w:trPr>
          <w:trHeight w:val="277"/>
          <w:jc w:val="center"/>
        </w:trPr>
        <w:tc>
          <w:tcPr>
            <w:tcW w:w="1250" w:type="dxa"/>
          </w:tcPr>
          <w:p w14:paraId="4BA35F09" w14:textId="2DA6393B" w:rsidR="003B6617" w:rsidRPr="00D32AAC" w:rsidRDefault="003B6617" w:rsidP="003B6617">
            <w:r w:rsidRPr="00710D1D">
              <w:t>080106eA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1CACA" w14:textId="6BA13FD8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Basic Electricity for Gas Appliances and Controls</w:t>
            </w:r>
          </w:p>
        </w:tc>
        <w:tc>
          <w:tcPr>
            <w:tcW w:w="985" w:type="dxa"/>
          </w:tcPr>
          <w:p w14:paraId="6F4D7E26" w14:textId="36765FE1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AED5EAF" w14:textId="01E5A942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66A5146" w14:textId="7649019E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5233B20E" w14:textId="77777777" w:rsidTr="003B6617">
        <w:trPr>
          <w:trHeight w:val="277"/>
          <w:jc w:val="center"/>
        </w:trPr>
        <w:tc>
          <w:tcPr>
            <w:tcW w:w="1250" w:type="dxa"/>
          </w:tcPr>
          <w:p w14:paraId="0BAC0BD1" w14:textId="5CEE6932" w:rsidR="003B6617" w:rsidRPr="00D32AAC" w:rsidRDefault="003B6617" w:rsidP="003B6617">
            <w:r w:rsidRPr="00710D1D">
              <w:t>080106eB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E07D9" w14:textId="241B3948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Gas and Electrical Controls</w:t>
            </w:r>
          </w:p>
        </w:tc>
        <w:tc>
          <w:tcPr>
            <w:tcW w:w="985" w:type="dxa"/>
          </w:tcPr>
          <w:p w14:paraId="668FEF24" w14:textId="5766EC2E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AD613B7" w14:textId="629B097D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F120AC3" w14:textId="227F959A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ECB0D5E" w14:textId="77777777" w:rsidTr="003B6617">
        <w:trPr>
          <w:trHeight w:val="277"/>
          <w:jc w:val="center"/>
        </w:trPr>
        <w:tc>
          <w:tcPr>
            <w:tcW w:w="1250" w:type="dxa"/>
          </w:tcPr>
          <w:p w14:paraId="2442AD69" w14:textId="4146780F" w:rsidR="003B6617" w:rsidRPr="00D32AAC" w:rsidRDefault="003B6617" w:rsidP="003B6617">
            <w:r w:rsidRPr="00710D1D">
              <w:t>080107aA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36552" w14:textId="437143B7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Safe Use of Tools</w:t>
            </w:r>
          </w:p>
        </w:tc>
        <w:tc>
          <w:tcPr>
            <w:tcW w:w="985" w:type="dxa"/>
          </w:tcPr>
          <w:p w14:paraId="7652BBE6" w14:textId="139AF636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EFF60D6" w14:textId="70C7E94F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83CC7D4" w14:textId="3AE4311C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65358DA" w14:textId="77777777" w:rsidTr="003B6617">
        <w:trPr>
          <w:trHeight w:val="277"/>
          <w:jc w:val="center"/>
        </w:trPr>
        <w:tc>
          <w:tcPr>
            <w:tcW w:w="1250" w:type="dxa"/>
          </w:tcPr>
          <w:p w14:paraId="488C88D0" w14:textId="4778A992" w:rsidR="003B6617" w:rsidRPr="00D32AAC" w:rsidRDefault="003B6617" w:rsidP="003B6617">
            <w:r w:rsidRPr="00710D1D">
              <w:t>080107aB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96B87" w14:textId="6B3FA509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Explosive Actuated Tools</w:t>
            </w:r>
          </w:p>
        </w:tc>
        <w:tc>
          <w:tcPr>
            <w:tcW w:w="985" w:type="dxa"/>
          </w:tcPr>
          <w:p w14:paraId="314EFD53" w14:textId="5F3CE18D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E59267B" w14:textId="404E77EE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6160890" w14:textId="3DA5CB05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71098D5" w14:textId="77777777" w:rsidTr="003B6617">
        <w:trPr>
          <w:trHeight w:val="277"/>
          <w:jc w:val="center"/>
        </w:trPr>
        <w:tc>
          <w:tcPr>
            <w:tcW w:w="1250" w:type="dxa"/>
          </w:tcPr>
          <w:p w14:paraId="4684632F" w14:textId="7B0E22DF" w:rsidR="003B6617" w:rsidRPr="00D32AAC" w:rsidRDefault="003B6617" w:rsidP="003B6617">
            <w:r w:rsidRPr="00710D1D">
              <w:t>080107b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DE08F" w14:textId="03AB3725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Hot Tapping</w:t>
            </w:r>
          </w:p>
        </w:tc>
        <w:tc>
          <w:tcPr>
            <w:tcW w:w="985" w:type="dxa"/>
          </w:tcPr>
          <w:p w14:paraId="5DFCA9A9" w14:textId="1C6A4EC4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1059ED2" w14:textId="1D5BC599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524279E" w14:textId="355C87C6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B73E563" w14:textId="77777777" w:rsidTr="003B6617">
        <w:trPr>
          <w:trHeight w:val="277"/>
          <w:jc w:val="center"/>
        </w:trPr>
        <w:tc>
          <w:tcPr>
            <w:tcW w:w="1250" w:type="dxa"/>
          </w:tcPr>
          <w:p w14:paraId="52C42BAC" w14:textId="685CC73C" w:rsidR="003B6617" w:rsidRPr="00D32AAC" w:rsidRDefault="003B6617" w:rsidP="003B6617">
            <w:r w:rsidRPr="00710D1D">
              <w:t>DP080102d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C4EE8" w14:textId="5A6F3712" w:rsidR="003B6617" w:rsidRPr="00D32AAC" w:rsidRDefault="003B6617" w:rsidP="003B6617">
            <w:pPr>
              <w:rPr>
                <w:rFonts w:cstheme="minorHAnsi"/>
              </w:rPr>
            </w:pPr>
            <w:r w:rsidRPr="00427636">
              <w:t>Drawing Package - Wyndham/</w:t>
            </w:r>
            <w:proofErr w:type="spellStart"/>
            <w:r w:rsidRPr="00427636">
              <w:t>Carseland</w:t>
            </w:r>
            <w:proofErr w:type="spellEnd"/>
            <w:r w:rsidRPr="00427636">
              <w:t xml:space="preserve"> Residence</w:t>
            </w:r>
          </w:p>
        </w:tc>
        <w:tc>
          <w:tcPr>
            <w:tcW w:w="985" w:type="dxa"/>
          </w:tcPr>
          <w:p w14:paraId="1AFC09ED" w14:textId="39D1973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215954D" w14:textId="64B833C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D1D6337" w14:textId="38A2DC1E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tbl>
      <w:tblPr>
        <w:tblStyle w:val="TableGrid"/>
        <w:tblW w:w="10076" w:type="dxa"/>
        <w:jc w:val="center"/>
        <w:tblLook w:val="04A0" w:firstRow="1" w:lastRow="0" w:firstColumn="1" w:lastColumn="0" w:noHBand="0" w:noVBand="1"/>
      </w:tblPr>
      <w:tblGrid>
        <w:gridCol w:w="1255"/>
        <w:gridCol w:w="5397"/>
        <w:gridCol w:w="993"/>
        <w:gridCol w:w="1439"/>
        <w:gridCol w:w="992"/>
      </w:tblGrid>
      <w:tr w:rsidR="009E46F8" w:rsidRPr="00D32AAC" w14:paraId="67042E41" w14:textId="77777777" w:rsidTr="009E46F8">
        <w:trPr>
          <w:trHeight w:val="601"/>
          <w:jc w:val="center"/>
        </w:trPr>
        <w:tc>
          <w:tcPr>
            <w:tcW w:w="1255" w:type="dxa"/>
            <w:shd w:val="clear" w:color="auto" w:fill="5B9BD5" w:themeFill="accent5"/>
            <w:vAlign w:val="center"/>
          </w:tcPr>
          <w:p w14:paraId="2018682F" w14:textId="77777777" w:rsidR="009E46F8" w:rsidRPr="001201FD" w:rsidRDefault="009E46F8" w:rsidP="00942B7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397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3619130" w14:textId="77777777" w:rsidR="009E46F8" w:rsidRPr="001201FD" w:rsidRDefault="009E46F8" w:rsidP="00942B76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93" w:type="dxa"/>
            <w:shd w:val="clear" w:color="auto" w:fill="5B9BD5" w:themeFill="accent5"/>
          </w:tcPr>
          <w:p w14:paraId="310BCE88" w14:textId="43A71F76" w:rsidR="009E46F8" w:rsidRPr="001201FD" w:rsidRDefault="009E46F8" w:rsidP="00942B7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439" w:type="dxa"/>
            <w:shd w:val="clear" w:color="auto" w:fill="5B9BD5" w:themeFill="accent5"/>
            <w:vAlign w:val="center"/>
          </w:tcPr>
          <w:p w14:paraId="2CFF070E" w14:textId="77777777" w:rsidR="009E46F8" w:rsidRPr="001201FD" w:rsidRDefault="009E46F8" w:rsidP="00942B7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7D6D5934" w14:textId="77777777" w:rsidR="009E46F8" w:rsidRPr="001201FD" w:rsidRDefault="009E46F8" w:rsidP="00942B7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3B6617" w:rsidRPr="00D32AAC" w14:paraId="61C0E1D7" w14:textId="77777777" w:rsidTr="009E46F8">
        <w:trPr>
          <w:trHeight w:val="261"/>
          <w:jc w:val="center"/>
        </w:trPr>
        <w:tc>
          <w:tcPr>
            <w:tcW w:w="1255" w:type="dxa"/>
          </w:tcPr>
          <w:p w14:paraId="266F51F3" w14:textId="6C2BB3E8" w:rsidR="003B6617" w:rsidRPr="00D32AAC" w:rsidRDefault="003B6617" w:rsidP="003B6617">
            <w:r w:rsidRPr="000C1368">
              <w:t>080201aA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7A50E" w14:textId="4A98AC4E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Volumes Capacities and Surface Area</w:t>
            </w:r>
          </w:p>
        </w:tc>
        <w:tc>
          <w:tcPr>
            <w:tcW w:w="993" w:type="dxa"/>
          </w:tcPr>
          <w:p w14:paraId="1573D265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175B2B09" w14:textId="07DCF3A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01787C8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B29B75C" w14:textId="77777777" w:rsidTr="009E46F8">
        <w:trPr>
          <w:trHeight w:val="276"/>
          <w:jc w:val="center"/>
        </w:trPr>
        <w:tc>
          <w:tcPr>
            <w:tcW w:w="1255" w:type="dxa"/>
          </w:tcPr>
          <w:p w14:paraId="3FA4DB4F" w14:textId="50B1E9AC" w:rsidR="003B6617" w:rsidRPr="00D32AAC" w:rsidRDefault="003B6617" w:rsidP="003B6617">
            <w:r w:rsidRPr="000C1368">
              <w:t>080201aB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E3640" w14:textId="35F86B24" w:rsidR="003B6617" w:rsidRPr="00D32AAC" w:rsidRDefault="003B6617" w:rsidP="003B6617">
            <w:pPr>
              <w:rPr>
                <w:rFonts w:eastAsia="Calibri" w:cstheme="minorHAnsi"/>
                <w:color w:val="201F1E"/>
                <w:lang w:val="en-CA"/>
              </w:rPr>
            </w:pPr>
            <w:r w:rsidRPr="00ED082A">
              <w:t>Piping Offsets</w:t>
            </w:r>
          </w:p>
        </w:tc>
        <w:tc>
          <w:tcPr>
            <w:tcW w:w="993" w:type="dxa"/>
          </w:tcPr>
          <w:p w14:paraId="2EF3F2D8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5FB807C8" w14:textId="427B27DA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54E629C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530D48B6" w14:textId="77777777" w:rsidTr="009E46F8">
        <w:trPr>
          <w:trHeight w:val="261"/>
          <w:jc w:val="center"/>
        </w:trPr>
        <w:tc>
          <w:tcPr>
            <w:tcW w:w="1255" w:type="dxa"/>
          </w:tcPr>
          <w:p w14:paraId="0A6C4993" w14:textId="41D818D4" w:rsidR="003B6617" w:rsidRPr="00D32AAC" w:rsidRDefault="003B6617" w:rsidP="003B6617">
            <w:r w:rsidRPr="000C1368">
              <w:t>080201bA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F3755" w14:textId="3E104015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Grades and Elevations</w:t>
            </w:r>
          </w:p>
        </w:tc>
        <w:tc>
          <w:tcPr>
            <w:tcW w:w="993" w:type="dxa"/>
          </w:tcPr>
          <w:p w14:paraId="350ABB27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77BAA9FF" w14:textId="09B4B129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BBB1478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2D293F4D" w14:textId="77777777" w:rsidTr="009E46F8">
        <w:trPr>
          <w:trHeight w:val="276"/>
          <w:jc w:val="center"/>
        </w:trPr>
        <w:tc>
          <w:tcPr>
            <w:tcW w:w="1255" w:type="dxa"/>
          </w:tcPr>
          <w:p w14:paraId="3FAB578B" w14:textId="408166FA" w:rsidR="003B6617" w:rsidRPr="00D32AAC" w:rsidRDefault="003B6617" w:rsidP="003B6617">
            <w:r w:rsidRPr="000C1368">
              <w:t>080201bB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A38C7" w14:textId="4B1DE101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Fill Densities</w:t>
            </w:r>
          </w:p>
        </w:tc>
        <w:tc>
          <w:tcPr>
            <w:tcW w:w="993" w:type="dxa"/>
          </w:tcPr>
          <w:p w14:paraId="5970F67E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5DAD358F" w14:textId="73FD3900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861DB5D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2C9422EE" w14:textId="77777777" w:rsidTr="009E46F8">
        <w:trPr>
          <w:trHeight w:val="261"/>
          <w:jc w:val="center"/>
        </w:trPr>
        <w:tc>
          <w:tcPr>
            <w:tcW w:w="1255" w:type="dxa"/>
          </w:tcPr>
          <w:p w14:paraId="226E2F83" w14:textId="3D3F9F0A" w:rsidR="003B6617" w:rsidRPr="00D32AAC" w:rsidRDefault="003B6617" w:rsidP="003B6617">
            <w:r w:rsidRPr="000C1368">
              <w:t>080201c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17374" w14:textId="472C30DF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Introduction to Computers</w:t>
            </w:r>
          </w:p>
        </w:tc>
        <w:tc>
          <w:tcPr>
            <w:tcW w:w="993" w:type="dxa"/>
          </w:tcPr>
          <w:p w14:paraId="36571231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4561AEC1" w14:textId="54809D4D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325CF73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5B6200B" w14:textId="77777777" w:rsidTr="009E46F8">
        <w:trPr>
          <w:trHeight w:val="276"/>
          <w:jc w:val="center"/>
        </w:trPr>
        <w:tc>
          <w:tcPr>
            <w:tcW w:w="1255" w:type="dxa"/>
          </w:tcPr>
          <w:p w14:paraId="4A0CC81F" w14:textId="40DF3FC2" w:rsidR="003B6617" w:rsidRPr="00D32AAC" w:rsidRDefault="003B6617" w:rsidP="003B6617">
            <w:r w:rsidRPr="000C1368">
              <w:t>080202aA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627EC" w14:textId="2910AE0F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Residential and Commercial Blueprints</w:t>
            </w:r>
          </w:p>
        </w:tc>
        <w:tc>
          <w:tcPr>
            <w:tcW w:w="993" w:type="dxa"/>
          </w:tcPr>
          <w:p w14:paraId="551680B2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5B53FF15" w14:textId="651F66D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D9EF1FC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D496707" w14:textId="77777777" w:rsidTr="009E46F8">
        <w:trPr>
          <w:trHeight w:val="261"/>
          <w:jc w:val="center"/>
        </w:trPr>
        <w:tc>
          <w:tcPr>
            <w:tcW w:w="1255" w:type="dxa"/>
          </w:tcPr>
          <w:p w14:paraId="16F83B7D" w14:textId="74B401C2" w:rsidR="003B6617" w:rsidRPr="00D32AAC" w:rsidRDefault="003B6617" w:rsidP="003B6617">
            <w:r w:rsidRPr="000C1368">
              <w:t>080202aB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0ED6B1" w14:textId="0D881F2E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Heat Loss</w:t>
            </w:r>
          </w:p>
        </w:tc>
        <w:tc>
          <w:tcPr>
            <w:tcW w:w="993" w:type="dxa"/>
          </w:tcPr>
          <w:p w14:paraId="704F2B8D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2846A59A" w14:textId="00B84396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D4FE678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8E188A3" w14:textId="77777777" w:rsidTr="009E46F8">
        <w:trPr>
          <w:trHeight w:val="276"/>
          <w:jc w:val="center"/>
        </w:trPr>
        <w:tc>
          <w:tcPr>
            <w:tcW w:w="1255" w:type="dxa"/>
          </w:tcPr>
          <w:p w14:paraId="340264CA" w14:textId="7B97EA44" w:rsidR="003B6617" w:rsidRPr="00D32AAC" w:rsidRDefault="003B6617" w:rsidP="003B6617">
            <w:r w:rsidRPr="000C1368">
              <w:t>080202b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16CED" w14:textId="1985921D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Specifications and Exercise for DP080202d - Drawing Package</w:t>
            </w:r>
          </w:p>
        </w:tc>
        <w:tc>
          <w:tcPr>
            <w:tcW w:w="993" w:type="dxa"/>
          </w:tcPr>
          <w:p w14:paraId="151CAE3F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08555AD1" w14:textId="380574EF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698A43D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5D24084B" w14:textId="77777777" w:rsidTr="009E46F8">
        <w:trPr>
          <w:trHeight w:val="276"/>
          <w:jc w:val="center"/>
        </w:trPr>
        <w:tc>
          <w:tcPr>
            <w:tcW w:w="1255" w:type="dxa"/>
          </w:tcPr>
          <w:p w14:paraId="1F438BD7" w14:textId="28E20157" w:rsidR="003B6617" w:rsidRPr="00D32AAC" w:rsidRDefault="003B6617" w:rsidP="003B6617">
            <w:r w:rsidRPr="000C1368">
              <w:t>080203aA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87A8A" w14:textId="0C9F038B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Pipe Installation and Gas Line Sizing Regulations</w:t>
            </w:r>
          </w:p>
        </w:tc>
        <w:tc>
          <w:tcPr>
            <w:tcW w:w="993" w:type="dxa"/>
          </w:tcPr>
          <w:p w14:paraId="4661EC41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5B157A6" w14:textId="4463CB7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F9EE0D5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BC0C6C3" w14:textId="77777777" w:rsidTr="009E46F8">
        <w:trPr>
          <w:trHeight w:val="276"/>
          <w:jc w:val="center"/>
        </w:trPr>
        <w:tc>
          <w:tcPr>
            <w:tcW w:w="1255" w:type="dxa"/>
          </w:tcPr>
          <w:p w14:paraId="4A5F18EF" w14:textId="7E2AC9CC" w:rsidR="003B6617" w:rsidRPr="00D32AAC" w:rsidRDefault="003B6617" w:rsidP="003B6617">
            <w:r w:rsidRPr="000C1368">
              <w:t>080203aB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C740C" w14:textId="795E2070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Low-Pressure Gas Line Sizing and Installation</w:t>
            </w:r>
          </w:p>
        </w:tc>
        <w:tc>
          <w:tcPr>
            <w:tcW w:w="993" w:type="dxa"/>
          </w:tcPr>
          <w:p w14:paraId="390CC76D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A4B7CFC" w14:textId="43809274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3666F19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371F797B" w14:textId="77777777" w:rsidTr="009E46F8">
        <w:trPr>
          <w:trHeight w:val="276"/>
          <w:jc w:val="center"/>
        </w:trPr>
        <w:tc>
          <w:tcPr>
            <w:tcW w:w="1255" w:type="dxa"/>
          </w:tcPr>
          <w:p w14:paraId="7D95CE8C" w14:textId="0FFD051C" w:rsidR="003B6617" w:rsidRPr="00D32AAC" w:rsidRDefault="003B6617" w:rsidP="003B6617">
            <w:r w:rsidRPr="000C1368">
              <w:t>080203b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1DB66" w14:textId="0A45F86C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2-PSI Gas Line Layout</w:t>
            </w:r>
          </w:p>
        </w:tc>
        <w:tc>
          <w:tcPr>
            <w:tcW w:w="993" w:type="dxa"/>
          </w:tcPr>
          <w:p w14:paraId="68EAD2B6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13A2774C" w14:textId="367F5544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C543FC7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3031249" w14:textId="77777777" w:rsidTr="009E46F8">
        <w:trPr>
          <w:trHeight w:val="276"/>
          <w:jc w:val="center"/>
        </w:trPr>
        <w:tc>
          <w:tcPr>
            <w:tcW w:w="1255" w:type="dxa"/>
          </w:tcPr>
          <w:p w14:paraId="4D842266" w14:textId="0AB18CAD" w:rsidR="003B6617" w:rsidRPr="00D32AAC" w:rsidRDefault="003B6617" w:rsidP="003B6617">
            <w:r w:rsidRPr="000C1368">
              <w:t>080203c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87E2A" w14:textId="7FA44500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Low-Pressure Gas Line Layout Including Venting and Air Supply</w:t>
            </w:r>
          </w:p>
        </w:tc>
        <w:tc>
          <w:tcPr>
            <w:tcW w:w="993" w:type="dxa"/>
          </w:tcPr>
          <w:p w14:paraId="697D0CAA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7D5BB5D0" w14:textId="4DF6E579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470B601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305A06FE" w14:textId="77777777" w:rsidTr="009E46F8">
        <w:trPr>
          <w:trHeight w:val="276"/>
          <w:jc w:val="center"/>
        </w:trPr>
        <w:tc>
          <w:tcPr>
            <w:tcW w:w="1255" w:type="dxa"/>
          </w:tcPr>
          <w:p w14:paraId="07E17721" w14:textId="1FB5E412" w:rsidR="003B6617" w:rsidRPr="00D32AAC" w:rsidRDefault="003B6617" w:rsidP="003B6617">
            <w:r w:rsidRPr="000C1368">
              <w:t>080203eA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3E315" w14:textId="56CCE8CE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Sizing Vents and Chimneys - Part A</w:t>
            </w:r>
          </w:p>
        </w:tc>
        <w:tc>
          <w:tcPr>
            <w:tcW w:w="993" w:type="dxa"/>
          </w:tcPr>
          <w:p w14:paraId="7D4BA25F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59A11F8E" w14:textId="13CE2FA5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D152C86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9D53475" w14:textId="77777777" w:rsidTr="009E46F8">
        <w:trPr>
          <w:trHeight w:val="276"/>
          <w:jc w:val="center"/>
        </w:trPr>
        <w:tc>
          <w:tcPr>
            <w:tcW w:w="1255" w:type="dxa"/>
          </w:tcPr>
          <w:p w14:paraId="08CB10EC" w14:textId="06999E59" w:rsidR="003B6617" w:rsidRPr="00D32AAC" w:rsidRDefault="003B6617" w:rsidP="003B6617">
            <w:r w:rsidRPr="000C1368">
              <w:t>080203eB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4EE9F" w14:textId="00F536D2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Sizing Vents and Chimneys - Part B</w:t>
            </w:r>
          </w:p>
        </w:tc>
        <w:tc>
          <w:tcPr>
            <w:tcW w:w="993" w:type="dxa"/>
          </w:tcPr>
          <w:p w14:paraId="62532F23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2C4448C7" w14:textId="68069ADD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FB9E6BA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507A8A79" w14:textId="77777777" w:rsidTr="009E46F8">
        <w:trPr>
          <w:trHeight w:val="276"/>
          <w:jc w:val="center"/>
        </w:trPr>
        <w:tc>
          <w:tcPr>
            <w:tcW w:w="1255" w:type="dxa"/>
          </w:tcPr>
          <w:p w14:paraId="534A1989" w14:textId="4DA70DF0" w:rsidR="003B6617" w:rsidRPr="00D32AAC" w:rsidRDefault="003B6617" w:rsidP="003B6617">
            <w:r w:rsidRPr="000C1368">
              <w:t>080203eC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27CFA" w14:textId="1C0B953B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Additional Vents</w:t>
            </w:r>
          </w:p>
        </w:tc>
        <w:tc>
          <w:tcPr>
            <w:tcW w:w="993" w:type="dxa"/>
          </w:tcPr>
          <w:p w14:paraId="2C41655A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63DA0210" w14:textId="1D40571A" w:rsidR="003B6617" w:rsidRPr="00D32AAC" w:rsidRDefault="003B6617" w:rsidP="003B6617">
            <w:pPr>
              <w:jc w:val="center"/>
            </w:pPr>
          </w:p>
        </w:tc>
        <w:tc>
          <w:tcPr>
            <w:tcW w:w="992" w:type="dxa"/>
          </w:tcPr>
          <w:p w14:paraId="0DB76A6D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0EB0BA9" w14:textId="77777777" w:rsidTr="009E46F8">
        <w:trPr>
          <w:trHeight w:val="276"/>
          <w:jc w:val="center"/>
        </w:trPr>
        <w:tc>
          <w:tcPr>
            <w:tcW w:w="1255" w:type="dxa"/>
          </w:tcPr>
          <w:p w14:paraId="081F2A9D" w14:textId="3955CE71" w:rsidR="003B6617" w:rsidRPr="00D32AAC" w:rsidRDefault="003B6617" w:rsidP="003B6617">
            <w:r w:rsidRPr="000C1368">
              <w:t>080203fA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276AB" w14:textId="65E7A9A7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Air Supply - Part A</w:t>
            </w:r>
          </w:p>
        </w:tc>
        <w:tc>
          <w:tcPr>
            <w:tcW w:w="993" w:type="dxa"/>
          </w:tcPr>
          <w:p w14:paraId="0F7F495A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212DC343" w14:textId="7E2804A3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5030BDE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C63FF49" w14:textId="77777777" w:rsidTr="009E46F8">
        <w:trPr>
          <w:trHeight w:val="276"/>
          <w:jc w:val="center"/>
        </w:trPr>
        <w:tc>
          <w:tcPr>
            <w:tcW w:w="1255" w:type="dxa"/>
          </w:tcPr>
          <w:p w14:paraId="542AF4DC" w14:textId="6F05EF6E" w:rsidR="003B6617" w:rsidRPr="00D32AAC" w:rsidRDefault="003B6617" w:rsidP="003B6617">
            <w:r w:rsidRPr="000C1368">
              <w:lastRenderedPageBreak/>
              <w:t>080203fB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08B0C" w14:textId="3D09ED04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Air Supply - Part B</w:t>
            </w:r>
          </w:p>
        </w:tc>
        <w:tc>
          <w:tcPr>
            <w:tcW w:w="993" w:type="dxa"/>
          </w:tcPr>
          <w:p w14:paraId="22E2F240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77743F23" w14:textId="7E678EB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400C3CA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76DF5B0" w14:textId="77777777" w:rsidTr="009E46F8">
        <w:trPr>
          <w:trHeight w:val="276"/>
          <w:jc w:val="center"/>
        </w:trPr>
        <w:tc>
          <w:tcPr>
            <w:tcW w:w="1255" w:type="dxa"/>
          </w:tcPr>
          <w:p w14:paraId="53458ABB" w14:textId="31C021DA" w:rsidR="003B6617" w:rsidRPr="00D32AAC" w:rsidRDefault="003B6617" w:rsidP="003B6617">
            <w:r w:rsidRPr="000C1368">
              <w:t>080203g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80179" w14:textId="7E4493C8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Domestic Gas-Fired Appliances</w:t>
            </w:r>
          </w:p>
        </w:tc>
        <w:tc>
          <w:tcPr>
            <w:tcW w:w="993" w:type="dxa"/>
          </w:tcPr>
          <w:p w14:paraId="388D5B1F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21ED77C6" w14:textId="65DA2412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4B10DE0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89FA5AC" w14:textId="77777777" w:rsidTr="009E46F8">
        <w:trPr>
          <w:trHeight w:val="276"/>
          <w:jc w:val="center"/>
        </w:trPr>
        <w:tc>
          <w:tcPr>
            <w:tcW w:w="1255" w:type="dxa"/>
          </w:tcPr>
          <w:p w14:paraId="707713F6" w14:textId="4383C554" w:rsidR="003B6617" w:rsidRPr="00D32AAC" w:rsidRDefault="003B6617" w:rsidP="003B6617">
            <w:r w:rsidRPr="000C1368">
              <w:t>080203hA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5B8F5" w14:textId="4B969111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Propane Cylinders and Vaporization</w:t>
            </w:r>
          </w:p>
        </w:tc>
        <w:tc>
          <w:tcPr>
            <w:tcW w:w="993" w:type="dxa"/>
          </w:tcPr>
          <w:p w14:paraId="44D55AC2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48079074" w14:textId="7CA6A578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63E21B4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360C8AAA" w14:textId="77777777" w:rsidTr="009E46F8">
        <w:trPr>
          <w:trHeight w:val="276"/>
          <w:jc w:val="center"/>
        </w:trPr>
        <w:tc>
          <w:tcPr>
            <w:tcW w:w="1255" w:type="dxa"/>
          </w:tcPr>
          <w:p w14:paraId="3FA38290" w14:textId="01A7DD2C" w:rsidR="003B6617" w:rsidRPr="00D32AAC" w:rsidRDefault="003B6617" w:rsidP="003B6617">
            <w:r w:rsidRPr="000C1368">
              <w:t>080203hB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4A84C" w14:textId="6908BDE4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Customer Bulk Storage Tank Installation and Vaporizers</w:t>
            </w:r>
          </w:p>
        </w:tc>
        <w:tc>
          <w:tcPr>
            <w:tcW w:w="993" w:type="dxa"/>
          </w:tcPr>
          <w:p w14:paraId="3F497195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7F973246" w14:textId="485A424F" w:rsidR="003B6617" w:rsidRPr="00D32AAC" w:rsidRDefault="003B6617" w:rsidP="003B6617">
            <w:pPr>
              <w:jc w:val="center"/>
            </w:pPr>
          </w:p>
        </w:tc>
        <w:tc>
          <w:tcPr>
            <w:tcW w:w="992" w:type="dxa"/>
          </w:tcPr>
          <w:p w14:paraId="093AF66E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759596F" w14:textId="77777777" w:rsidTr="009E46F8">
        <w:trPr>
          <w:trHeight w:val="276"/>
          <w:jc w:val="center"/>
        </w:trPr>
        <w:tc>
          <w:tcPr>
            <w:tcW w:w="1255" w:type="dxa"/>
          </w:tcPr>
          <w:p w14:paraId="1A307826" w14:textId="6BB12A9E" w:rsidR="003B6617" w:rsidRPr="00D32AAC" w:rsidRDefault="003B6617" w:rsidP="003B6617">
            <w:r w:rsidRPr="000C1368">
              <w:t>080204aA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DFBDB" w14:textId="689C3839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Electromagnetic Theory</w:t>
            </w:r>
          </w:p>
        </w:tc>
        <w:tc>
          <w:tcPr>
            <w:tcW w:w="993" w:type="dxa"/>
          </w:tcPr>
          <w:p w14:paraId="0C33E74A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E3CB67C" w14:textId="7443FA96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7281279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59B75EF5" w14:textId="77777777" w:rsidTr="009E46F8">
        <w:trPr>
          <w:trHeight w:val="276"/>
          <w:jc w:val="center"/>
        </w:trPr>
        <w:tc>
          <w:tcPr>
            <w:tcW w:w="1255" w:type="dxa"/>
          </w:tcPr>
          <w:p w14:paraId="39C90158" w14:textId="1570D490" w:rsidR="003B6617" w:rsidRPr="00D32AAC" w:rsidRDefault="003B6617" w:rsidP="003B6617">
            <w:r w:rsidRPr="000C1368">
              <w:t>080204aB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556EC" w14:textId="646AB738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Electrical Principles - Part A</w:t>
            </w:r>
          </w:p>
        </w:tc>
        <w:tc>
          <w:tcPr>
            <w:tcW w:w="993" w:type="dxa"/>
          </w:tcPr>
          <w:p w14:paraId="5224804A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5D5A67BB" w14:textId="6EF13ED5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D15003F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45DA259" w14:textId="77777777" w:rsidTr="009E46F8">
        <w:trPr>
          <w:trHeight w:val="276"/>
          <w:jc w:val="center"/>
        </w:trPr>
        <w:tc>
          <w:tcPr>
            <w:tcW w:w="1255" w:type="dxa"/>
          </w:tcPr>
          <w:p w14:paraId="6AC2B066" w14:textId="5E6B11B6" w:rsidR="003B6617" w:rsidRPr="00D32AAC" w:rsidRDefault="003B6617" w:rsidP="003B6617">
            <w:r w:rsidRPr="000C1368">
              <w:t>080204aC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61943" w14:textId="472580BB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Electrical Principles - Part B</w:t>
            </w:r>
          </w:p>
        </w:tc>
        <w:tc>
          <w:tcPr>
            <w:tcW w:w="993" w:type="dxa"/>
          </w:tcPr>
          <w:p w14:paraId="013401E0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43389C62" w14:textId="38045269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E5B6C7B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47F4FDF3" w14:textId="77777777" w:rsidTr="009E46F8">
        <w:trPr>
          <w:trHeight w:val="276"/>
          <w:jc w:val="center"/>
        </w:trPr>
        <w:tc>
          <w:tcPr>
            <w:tcW w:w="1255" w:type="dxa"/>
          </w:tcPr>
          <w:p w14:paraId="6729E6F4" w14:textId="4E998F86" w:rsidR="003B6617" w:rsidRPr="00D32AAC" w:rsidRDefault="003B6617" w:rsidP="003B6617">
            <w:r w:rsidRPr="000C1368">
              <w:t>080204aD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E0870" w14:textId="17A72E3D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Conductors</w:t>
            </w:r>
          </w:p>
        </w:tc>
        <w:tc>
          <w:tcPr>
            <w:tcW w:w="993" w:type="dxa"/>
          </w:tcPr>
          <w:p w14:paraId="5CE69CCF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161A8F2A" w14:textId="18DA68AE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8E8D9B6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3F78EF47" w14:textId="77777777" w:rsidTr="009E46F8">
        <w:trPr>
          <w:trHeight w:val="276"/>
          <w:jc w:val="center"/>
        </w:trPr>
        <w:tc>
          <w:tcPr>
            <w:tcW w:w="1255" w:type="dxa"/>
          </w:tcPr>
          <w:p w14:paraId="1CBF1D29" w14:textId="1EA0E7BA" w:rsidR="003B6617" w:rsidRPr="00D32AAC" w:rsidRDefault="003B6617" w:rsidP="003B6617">
            <w:r w:rsidRPr="000C1368">
              <w:t>080204aE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CE651D" w14:textId="05704744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Basic Electronics</w:t>
            </w:r>
          </w:p>
        </w:tc>
        <w:tc>
          <w:tcPr>
            <w:tcW w:w="993" w:type="dxa"/>
          </w:tcPr>
          <w:p w14:paraId="0B0A04B9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1A63D200" w14:textId="0DEE8938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AC916B4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06F9A23" w14:textId="77777777" w:rsidTr="009E46F8">
        <w:trPr>
          <w:trHeight w:val="276"/>
          <w:jc w:val="center"/>
        </w:trPr>
        <w:tc>
          <w:tcPr>
            <w:tcW w:w="1255" w:type="dxa"/>
          </w:tcPr>
          <w:p w14:paraId="1D805953" w14:textId="2DF46A3E" w:rsidR="003B6617" w:rsidRPr="00D32AAC" w:rsidRDefault="003B6617" w:rsidP="003B6617">
            <w:r w:rsidRPr="000C1368">
              <w:t>080204bA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EF9985" w14:textId="787F2405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Electrical Circuits for Domestic Gas Appliances and Gas Controls</w:t>
            </w:r>
          </w:p>
        </w:tc>
        <w:tc>
          <w:tcPr>
            <w:tcW w:w="993" w:type="dxa"/>
          </w:tcPr>
          <w:p w14:paraId="05E17164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4C7B649" w14:textId="1312F10E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6CFE421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3AC35FA4" w14:textId="77777777" w:rsidTr="009E46F8">
        <w:trPr>
          <w:trHeight w:val="276"/>
          <w:jc w:val="center"/>
        </w:trPr>
        <w:tc>
          <w:tcPr>
            <w:tcW w:w="1255" w:type="dxa"/>
          </w:tcPr>
          <w:p w14:paraId="2478E385" w14:textId="53BC081A" w:rsidR="003B6617" w:rsidRPr="00D32AAC" w:rsidRDefault="003B6617" w:rsidP="003B6617">
            <w:r w:rsidRPr="000C1368">
              <w:t>080204bB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D1EA3" w14:textId="4FA00DCE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Electrical Circuits and Wiring Diagrams</w:t>
            </w:r>
          </w:p>
        </w:tc>
        <w:tc>
          <w:tcPr>
            <w:tcW w:w="993" w:type="dxa"/>
          </w:tcPr>
          <w:p w14:paraId="0E4D2B55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418426BC" w14:textId="58B6530B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790D835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53F20D1" w14:textId="77777777" w:rsidTr="009E46F8">
        <w:trPr>
          <w:trHeight w:val="276"/>
          <w:jc w:val="center"/>
        </w:trPr>
        <w:tc>
          <w:tcPr>
            <w:tcW w:w="1255" w:type="dxa"/>
          </w:tcPr>
          <w:p w14:paraId="7438F01D" w14:textId="754AEA9A" w:rsidR="003B6617" w:rsidRPr="00D32AAC" w:rsidRDefault="003B6617" w:rsidP="003B6617">
            <w:r w:rsidRPr="000C1368">
              <w:t>080204bC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08B0F" w14:textId="57067DC1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Interpretation and Sequence of Operation of Residential Controls</w:t>
            </w:r>
          </w:p>
        </w:tc>
        <w:tc>
          <w:tcPr>
            <w:tcW w:w="993" w:type="dxa"/>
          </w:tcPr>
          <w:p w14:paraId="5DC3A879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623049F" w14:textId="659CA63C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F5AB0D8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1EF5094" w14:textId="77777777" w:rsidTr="009E46F8">
        <w:trPr>
          <w:trHeight w:val="276"/>
          <w:jc w:val="center"/>
        </w:trPr>
        <w:tc>
          <w:tcPr>
            <w:tcW w:w="1255" w:type="dxa"/>
          </w:tcPr>
          <w:p w14:paraId="31DABD4E" w14:textId="4DD38BE6" w:rsidR="003B6617" w:rsidRPr="00D32AAC" w:rsidRDefault="003B6617" w:rsidP="003B6617">
            <w:r w:rsidRPr="000C1368">
              <w:t>080204cA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D28D6" w14:textId="0EC36F64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Operating Controls</w:t>
            </w:r>
          </w:p>
        </w:tc>
        <w:tc>
          <w:tcPr>
            <w:tcW w:w="993" w:type="dxa"/>
          </w:tcPr>
          <w:p w14:paraId="3B3468DE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64A7DF4B" w14:textId="45A23273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0AE1883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7401A85" w14:textId="77777777" w:rsidTr="009E46F8">
        <w:trPr>
          <w:trHeight w:val="276"/>
          <w:jc w:val="center"/>
        </w:trPr>
        <w:tc>
          <w:tcPr>
            <w:tcW w:w="1255" w:type="dxa"/>
          </w:tcPr>
          <w:p w14:paraId="24F30254" w14:textId="7DADB402" w:rsidR="003B6617" w:rsidRPr="00D32AAC" w:rsidRDefault="003B6617" w:rsidP="003B6617">
            <w:r w:rsidRPr="000C1368">
              <w:t>080204cB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D0BB6" w14:textId="44E9645B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Limit and Safety Controls</w:t>
            </w:r>
          </w:p>
        </w:tc>
        <w:tc>
          <w:tcPr>
            <w:tcW w:w="993" w:type="dxa"/>
          </w:tcPr>
          <w:p w14:paraId="1EA70BA1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0975D00C" w14:textId="7A7639C5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CA66A13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37F3033" w14:textId="77777777" w:rsidTr="009E46F8">
        <w:trPr>
          <w:trHeight w:val="276"/>
          <w:jc w:val="center"/>
        </w:trPr>
        <w:tc>
          <w:tcPr>
            <w:tcW w:w="1255" w:type="dxa"/>
          </w:tcPr>
          <w:p w14:paraId="41461BF6" w14:textId="1F7F4D0A" w:rsidR="003B6617" w:rsidRPr="00D32AAC" w:rsidRDefault="003B6617" w:rsidP="003B6617">
            <w:r w:rsidRPr="000C1368">
              <w:t>080204cC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B7652" w14:textId="6A04854F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Combustion/Ignition Controls</w:t>
            </w:r>
          </w:p>
        </w:tc>
        <w:tc>
          <w:tcPr>
            <w:tcW w:w="993" w:type="dxa"/>
          </w:tcPr>
          <w:p w14:paraId="01E70C59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17D15CAB" w14:textId="24932C29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449EFBF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0A18A4A" w14:textId="77777777" w:rsidTr="009E46F8">
        <w:trPr>
          <w:trHeight w:val="276"/>
          <w:jc w:val="center"/>
        </w:trPr>
        <w:tc>
          <w:tcPr>
            <w:tcW w:w="1255" w:type="dxa"/>
          </w:tcPr>
          <w:p w14:paraId="71690F1B" w14:textId="38D96ED4" w:rsidR="003B6617" w:rsidRPr="00D32AAC" w:rsidRDefault="003B6617" w:rsidP="003B6617">
            <w:r w:rsidRPr="000C1368">
              <w:t>080204eA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5854E" w14:textId="6E863F51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Transformers</w:t>
            </w:r>
          </w:p>
        </w:tc>
        <w:tc>
          <w:tcPr>
            <w:tcW w:w="993" w:type="dxa"/>
          </w:tcPr>
          <w:p w14:paraId="4587DCF9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08351BEB" w14:textId="3D11E275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64E3058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2BBEA78C" w14:textId="77777777" w:rsidTr="009E46F8">
        <w:trPr>
          <w:trHeight w:val="276"/>
          <w:jc w:val="center"/>
        </w:trPr>
        <w:tc>
          <w:tcPr>
            <w:tcW w:w="1255" w:type="dxa"/>
          </w:tcPr>
          <w:p w14:paraId="30432F6C" w14:textId="565C94DD" w:rsidR="003B6617" w:rsidRPr="00D32AAC" w:rsidRDefault="003B6617" w:rsidP="003B6617">
            <w:r w:rsidRPr="000C1368">
              <w:t>080204eB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F0359" w14:textId="107D819B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Troubleshooting Transformers</w:t>
            </w:r>
          </w:p>
        </w:tc>
        <w:tc>
          <w:tcPr>
            <w:tcW w:w="993" w:type="dxa"/>
          </w:tcPr>
          <w:p w14:paraId="4FB04140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7C41EE0" w14:textId="722979DE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0F03F71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3C127592" w14:textId="77777777" w:rsidTr="009E46F8">
        <w:trPr>
          <w:trHeight w:val="276"/>
          <w:jc w:val="center"/>
        </w:trPr>
        <w:tc>
          <w:tcPr>
            <w:tcW w:w="1255" w:type="dxa"/>
          </w:tcPr>
          <w:p w14:paraId="4C2E6300" w14:textId="65C1B8AB" w:rsidR="003B6617" w:rsidRPr="00D32AAC" w:rsidRDefault="003B6617" w:rsidP="003B6617">
            <w:r w:rsidRPr="000C1368">
              <w:t>080205aA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98D93C" w14:textId="2583BA53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Natural and Fan-Assisted Draft Appliances - Part A</w:t>
            </w:r>
          </w:p>
        </w:tc>
        <w:tc>
          <w:tcPr>
            <w:tcW w:w="993" w:type="dxa"/>
          </w:tcPr>
          <w:p w14:paraId="44D28B4B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5C36946F" w14:textId="3C3531E9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7DB888D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E4D9608" w14:textId="77777777" w:rsidTr="009E46F8">
        <w:trPr>
          <w:trHeight w:val="276"/>
          <w:jc w:val="center"/>
        </w:trPr>
        <w:tc>
          <w:tcPr>
            <w:tcW w:w="1255" w:type="dxa"/>
          </w:tcPr>
          <w:p w14:paraId="2B352EB1" w14:textId="6382B477" w:rsidR="003B6617" w:rsidRPr="00D32AAC" w:rsidRDefault="003B6617" w:rsidP="003B6617">
            <w:r w:rsidRPr="000C1368">
              <w:t>080205aB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D0F2C" w14:textId="2B17BD90" w:rsidR="003B6617" w:rsidRPr="00D32AAC" w:rsidRDefault="003B6617" w:rsidP="003B6617">
            <w:pPr>
              <w:rPr>
                <w:rFonts w:cstheme="minorHAnsi"/>
              </w:rPr>
            </w:pPr>
            <w:r w:rsidRPr="00ED082A">
              <w:t>Natural and Fan-Assisted Draft Appliances - Part B</w:t>
            </w:r>
          </w:p>
        </w:tc>
        <w:tc>
          <w:tcPr>
            <w:tcW w:w="993" w:type="dxa"/>
          </w:tcPr>
          <w:p w14:paraId="514BE0C7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66FB0B4E" w14:textId="5FC87FA6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33DA0C7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69FF875" w14:textId="77777777" w:rsidTr="009E46F8">
        <w:trPr>
          <w:trHeight w:val="276"/>
          <w:jc w:val="center"/>
        </w:trPr>
        <w:tc>
          <w:tcPr>
            <w:tcW w:w="1255" w:type="dxa"/>
          </w:tcPr>
          <w:p w14:paraId="4B8B595F" w14:textId="68A2FF1D" w:rsidR="003B6617" w:rsidRPr="000C1368" w:rsidRDefault="003B6617" w:rsidP="003B6617">
            <w:r w:rsidRPr="0027306E">
              <w:t>080205bA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0600A" w14:textId="725CE19B" w:rsidR="003B6617" w:rsidRPr="00427636" w:rsidRDefault="003B6617" w:rsidP="003B6617">
            <w:r w:rsidRPr="00ED082A">
              <w:t>Induced Burners and Combustion - Part A</w:t>
            </w:r>
          </w:p>
        </w:tc>
        <w:tc>
          <w:tcPr>
            <w:tcW w:w="993" w:type="dxa"/>
          </w:tcPr>
          <w:p w14:paraId="0FA120E6" w14:textId="1FBBD0D5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377D30D" w14:textId="29D5F280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A2E2074" w14:textId="03473A2C" w:rsidR="003B6617" w:rsidRPr="00D32AAC" w:rsidRDefault="003B6617" w:rsidP="003B661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55B45CC6" w14:textId="77777777" w:rsidTr="009E46F8">
        <w:trPr>
          <w:trHeight w:val="276"/>
          <w:jc w:val="center"/>
        </w:trPr>
        <w:tc>
          <w:tcPr>
            <w:tcW w:w="1255" w:type="dxa"/>
          </w:tcPr>
          <w:p w14:paraId="420B4CB6" w14:textId="5021E243" w:rsidR="003B6617" w:rsidRPr="000C1368" w:rsidRDefault="003B6617" w:rsidP="003B6617">
            <w:r w:rsidRPr="0027306E">
              <w:t>080205bB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AC266" w14:textId="0FECFC96" w:rsidR="003B6617" w:rsidRPr="00427636" w:rsidRDefault="003B6617" w:rsidP="003B6617">
            <w:r w:rsidRPr="00ED082A">
              <w:t>Induced Burners and Combustion - Part B</w:t>
            </w:r>
          </w:p>
        </w:tc>
        <w:tc>
          <w:tcPr>
            <w:tcW w:w="993" w:type="dxa"/>
          </w:tcPr>
          <w:p w14:paraId="5450AC8E" w14:textId="5E8F65B3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5F893D6" w14:textId="0FC4E142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45FAE74" w14:textId="3E3D7B51" w:rsidR="003B6617" w:rsidRPr="00D32AAC" w:rsidRDefault="003B6617" w:rsidP="003B661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4715D2C2" w14:textId="77777777" w:rsidTr="009E46F8">
        <w:trPr>
          <w:trHeight w:val="276"/>
          <w:jc w:val="center"/>
        </w:trPr>
        <w:tc>
          <w:tcPr>
            <w:tcW w:w="1255" w:type="dxa"/>
          </w:tcPr>
          <w:p w14:paraId="03580075" w14:textId="3EF1FF4E" w:rsidR="003B6617" w:rsidRPr="000C1368" w:rsidRDefault="003B6617" w:rsidP="003B6617">
            <w:r w:rsidRPr="0027306E">
              <w:t>080206b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64AE3" w14:textId="2910446D" w:rsidR="003B6617" w:rsidRPr="00427636" w:rsidRDefault="003B6617" w:rsidP="003B6617">
            <w:r w:rsidRPr="00ED082A">
              <w:t>Mid-Efficiency and High-Efficiency Gas-Fired Appliances</w:t>
            </w:r>
          </w:p>
        </w:tc>
        <w:tc>
          <w:tcPr>
            <w:tcW w:w="993" w:type="dxa"/>
          </w:tcPr>
          <w:p w14:paraId="0C43E420" w14:textId="57B0A37F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23934431" w14:textId="49AE9D93" w:rsidR="003B6617" w:rsidRPr="00D32AAC" w:rsidRDefault="003B6617" w:rsidP="003B6617">
            <w:pPr>
              <w:jc w:val="center"/>
            </w:pPr>
          </w:p>
        </w:tc>
        <w:tc>
          <w:tcPr>
            <w:tcW w:w="992" w:type="dxa"/>
          </w:tcPr>
          <w:p w14:paraId="5284AE0C" w14:textId="2E7D2D82" w:rsidR="003B6617" w:rsidRPr="00D32AAC" w:rsidRDefault="003B6617" w:rsidP="003B661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4077DE47" w14:textId="77777777" w:rsidTr="009E46F8">
        <w:trPr>
          <w:trHeight w:val="276"/>
          <w:jc w:val="center"/>
        </w:trPr>
        <w:tc>
          <w:tcPr>
            <w:tcW w:w="1255" w:type="dxa"/>
          </w:tcPr>
          <w:p w14:paraId="2B43327F" w14:textId="64DC1A71" w:rsidR="003B6617" w:rsidRPr="000C1368" w:rsidRDefault="003B6617" w:rsidP="003B6617">
            <w:r w:rsidRPr="0027306E">
              <w:t>080206c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F4F9B1" w14:textId="41BCFEA0" w:rsidR="003B6617" w:rsidRPr="00427636" w:rsidRDefault="003B6617" w:rsidP="003B6617">
            <w:r w:rsidRPr="00ED082A">
              <w:t>Electrical Circuits and Controls for Commercial Gas Appliances</w:t>
            </w:r>
          </w:p>
        </w:tc>
        <w:tc>
          <w:tcPr>
            <w:tcW w:w="993" w:type="dxa"/>
          </w:tcPr>
          <w:p w14:paraId="101BE70D" w14:textId="13479D0F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197B98D8" w14:textId="4ADFF82D" w:rsidR="003B6617" w:rsidRPr="00D32AAC" w:rsidRDefault="003B6617" w:rsidP="003B6617">
            <w:pPr>
              <w:jc w:val="center"/>
            </w:pPr>
          </w:p>
        </w:tc>
        <w:tc>
          <w:tcPr>
            <w:tcW w:w="992" w:type="dxa"/>
          </w:tcPr>
          <w:p w14:paraId="562765C3" w14:textId="3D611134" w:rsidR="003B6617" w:rsidRPr="00D32AAC" w:rsidRDefault="003B6617" w:rsidP="003B661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4E2B861" w14:textId="77777777" w:rsidTr="009E46F8">
        <w:trPr>
          <w:trHeight w:val="276"/>
          <w:jc w:val="center"/>
        </w:trPr>
        <w:tc>
          <w:tcPr>
            <w:tcW w:w="1255" w:type="dxa"/>
          </w:tcPr>
          <w:p w14:paraId="51972DF9" w14:textId="6AEF4959" w:rsidR="003B6617" w:rsidRPr="000C1368" w:rsidRDefault="003B6617" w:rsidP="003B6617">
            <w:r w:rsidRPr="0027306E">
              <w:t>DP080202d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B7DAE" w14:textId="136C85D3" w:rsidR="003B6617" w:rsidRPr="00427636" w:rsidRDefault="003B6617" w:rsidP="003B6617">
            <w:r w:rsidRPr="00ED082A">
              <w:t>Drawing Package</w:t>
            </w:r>
          </w:p>
        </w:tc>
        <w:tc>
          <w:tcPr>
            <w:tcW w:w="993" w:type="dxa"/>
          </w:tcPr>
          <w:p w14:paraId="2CA135FB" w14:textId="4FDDE00A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39" w:type="dxa"/>
          </w:tcPr>
          <w:p w14:paraId="3FA0B9BF" w14:textId="1208FEEA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5AEFB12" w14:textId="0DE8CBE8" w:rsidR="003B6617" w:rsidRPr="00D32AAC" w:rsidRDefault="003B6617" w:rsidP="003B661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t>Third Period</w:t>
      </w:r>
    </w:p>
    <w:tbl>
      <w:tblPr>
        <w:tblStyle w:val="TableGrid"/>
        <w:tblW w:w="10101" w:type="dxa"/>
        <w:jc w:val="center"/>
        <w:tblLook w:val="04A0" w:firstRow="1" w:lastRow="0" w:firstColumn="1" w:lastColumn="0" w:noHBand="0" w:noVBand="1"/>
      </w:tblPr>
      <w:tblGrid>
        <w:gridCol w:w="1255"/>
        <w:gridCol w:w="5397"/>
        <w:gridCol w:w="993"/>
        <w:gridCol w:w="1440"/>
        <w:gridCol w:w="1016"/>
      </w:tblGrid>
      <w:tr w:rsidR="009E46F8" w:rsidRPr="00D32AAC" w14:paraId="10571251" w14:textId="77777777" w:rsidTr="009E46F8">
        <w:trPr>
          <w:trHeight w:val="603"/>
          <w:jc w:val="center"/>
        </w:trPr>
        <w:tc>
          <w:tcPr>
            <w:tcW w:w="1255" w:type="dxa"/>
            <w:shd w:val="clear" w:color="auto" w:fill="5B9BD5" w:themeFill="accent5"/>
            <w:vAlign w:val="center"/>
          </w:tcPr>
          <w:p w14:paraId="414982D6" w14:textId="77777777" w:rsidR="009E46F8" w:rsidRPr="001201FD" w:rsidRDefault="009E46F8" w:rsidP="00942B7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397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C2D1612" w14:textId="77777777" w:rsidR="009E46F8" w:rsidRPr="001201FD" w:rsidRDefault="009E46F8" w:rsidP="00942B76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93" w:type="dxa"/>
            <w:shd w:val="clear" w:color="auto" w:fill="5B9BD5" w:themeFill="accent5"/>
          </w:tcPr>
          <w:p w14:paraId="28B49193" w14:textId="4DF633F4" w:rsidR="009E46F8" w:rsidRPr="001201FD" w:rsidRDefault="009E46F8" w:rsidP="00942B7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440" w:type="dxa"/>
            <w:shd w:val="clear" w:color="auto" w:fill="5B9BD5" w:themeFill="accent5"/>
            <w:vAlign w:val="center"/>
          </w:tcPr>
          <w:p w14:paraId="3241707F" w14:textId="77777777" w:rsidR="009E46F8" w:rsidRPr="001201FD" w:rsidRDefault="009E46F8" w:rsidP="00942B7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016" w:type="dxa"/>
            <w:shd w:val="clear" w:color="auto" w:fill="5B9BD5" w:themeFill="accent5"/>
          </w:tcPr>
          <w:p w14:paraId="0460CAF7" w14:textId="77777777" w:rsidR="009E46F8" w:rsidRPr="001201FD" w:rsidRDefault="009E46F8" w:rsidP="00942B76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3B6617" w:rsidRPr="00D32AAC" w14:paraId="365B4C59" w14:textId="77777777" w:rsidTr="009E46F8">
        <w:trPr>
          <w:trHeight w:val="262"/>
          <w:jc w:val="center"/>
        </w:trPr>
        <w:tc>
          <w:tcPr>
            <w:tcW w:w="1255" w:type="dxa"/>
          </w:tcPr>
          <w:p w14:paraId="776663D2" w14:textId="749B3323" w:rsidR="003B6617" w:rsidRPr="00D32AAC" w:rsidRDefault="003B6617" w:rsidP="003B6617">
            <w:r w:rsidRPr="00FB0BB7">
              <w:t>080301a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6A8C" w14:textId="0BE4A0C5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Mathematics for Gasfitter</w:t>
            </w:r>
          </w:p>
        </w:tc>
        <w:tc>
          <w:tcPr>
            <w:tcW w:w="993" w:type="dxa"/>
          </w:tcPr>
          <w:p w14:paraId="46D44F0E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9E9AFE4" w14:textId="469803D5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252FD06B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97CE7B4" w14:textId="77777777" w:rsidTr="009E46F8">
        <w:trPr>
          <w:trHeight w:val="277"/>
          <w:jc w:val="center"/>
        </w:trPr>
        <w:tc>
          <w:tcPr>
            <w:tcW w:w="1255" w:type="dxa"/>
          </w:tcPr>
          <w:p w14:paraId="678CC400" w14:textId="5467270D" w:rsidR="003B6617" w:rsidRPr="00D32AAC" w:rsidRDefault="003B6617" w:rsidP="003B6617">
            <w:r w:rsidRPr="00FB0BB7">
              <w:t>080302aA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833C1" w14:textId="3C970286" w:rsidR="003B6617" w:rsidRPr="00D32AAC" w:rsidRDefault="003B6617" w:rsidP="003B6617">
            <w:pPr>
              <w:rPr>
                <w:rFonts w:eastAsia="Calibri" w:cstheme="minorHAnsi"/>
                <w:color w:val="201F1E"/>
                <w:lang w:val="en-CA"/>
              </w:rPr>
            </w:pPr>
            <w:r w:rsidRPr="002C6160">
              <w:t>Combustion of Gas</w:t>
            </w:r>
          </w:p>
        </w:tc>
        <w:tc>
          <w:tcPr>
            <w:tcW w:w="993" w:type="dxa"/>
          </w:tcPr>
          <w:p w14:paraId="52F64156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C35725C" w14:textId="50D7DCBE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3F02CCF0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CC0611F" w14:textId="77777777" w:rsidTr="009E46F8">
        <w:trPr>
          <w:trHeight w:val="262"/>
          <w:jc w:val="center"/>
        </w:trPr>
        <w:tc>
          <w:tcPr>
            <w:tcW w:w="1255" w:type="dxa"/>
          </w:tcPr>
          <w:p w14:paraId="77D1E065" w14:textId="2711D245" w:rsidR="003B6617" w:rsidRPr="00D32AAC" w:rsidRDefault="003B6617" w:rsidP="003B6617">
            <w:r w:rsidRPr="00FB0BB7">
              <w:t>080302aB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A7422" w14:textId="67479E8C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Combustion Analysis</w:t>
            </w:r>
          </w:p>
        </w:tc>
        <w:tc>
          <w:tcPr>
            <w:tcW w:w="993" w:type="dxa"/>
          </w:tcPr>
          <w:p w14:paraId="4566167E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879A6F4" w14:textId="043C4C94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16163372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473736E" w14:textId="77777777" w:rsidTr="009E46F8">
        <w:trPr>
          <w:trHeight w:val="277"/>
          <w:jc w:val="center"/>
        </w:trPr>
        <w:tc>
          <w:tcPr>
            <w:tcW w:w="1255" w:type="dxa"/>
          </w:tcPr>
          <w:p w14:paraId="2B5AD1C2" w14:textId="648AC18F" w:rsidR="003B6617" w:rsidRPr="00D32AAC" w:rsidRDefault="003B6617" w:rsidP="003B6617">
            <w:r w:rsidRPr="00FB0BB7">
              <w:t>080302aC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DBDBE" w14:textId="55A24D00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Commercial/Industrial Burners</w:t>
            </w:r>
          </w:p>
        </w:tc>
        <w:tc>
          <w:tcPr>
            <w:tcW w:w="993" w:type="dxa"/>
          </w:tcPr>
          <w:p w14:paraId="33D4F9B1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C7BC2B6" w14:textId="18527E4B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519CB909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9E46F8" w:rsidRPr="00D32AAC" w14:paraId="3EA9CA83" w14:textId="77777777" w:rsidTr="009E46F8">
        <w:trPr>
          <w:trHeight w:val="262"/>
          <w:jc w:val="center"/>
        </w:trPr>
        <w:tc>
          <w:tcPr>
            <w:tcW w:w="1255" w:type="dxa"/>
          </w:tcPr>
          <w:p w14:paraId="5C1FEF51" w14:textId="6F12D9FB" w:rsidR="009E46F8" w:rsidRPr="00D32AAC" w:rsidRDefault="009E46F8" w:rsidP="00583DA8">
            <w:r w:rsidRPr="00FB0BB7">
              <w:t>080302bA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CE4A5" w14:textId="58F0B84D" w:rsidR="009E46F8" w:rsidRPr="00D32AAC" w:rsidRDefault="009E46F8" w:rsidP="00583DA8">
            <w:pPr>
              <w:rPr>
                <w:rFonts w:cstheme="minorHAnsi"/>
              </w:rPr>
            </w:pPr>
            <w:r w:rsidRPr="002C6160">
              <w:t>Commercial Appliance Installation</w:t>
            </w:r>
          </w:p>
        </w:tc>
        <w:tc>
          <w:tcPr>
            <w:tcW w:w="993" w:type="dxa"/>
          </w:tcPr>
          <w:p w14:paraId="654C6F32" w14:textId="77777777" w:rsidR="009E46F8" w:rsidRPr="00D32AAC" w:rsidRDefault="009E46F8" w:rsidP="00583DA8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052C886" w14:textId="0D40C625" w:rsidR="009E46F8" w:rsidRPr="00D32AAC" w:rsidRDefault="009E46F8" w:rsidP="00583DA8">
            <w:pPr>
              <w:jc w:val="center"/>
            </w:pPr>
          </w:p>
        </w:tc>
        <w:tc>
          <w:tcPr>
            <w:tcW w:w="1016" w:type="dxa"/>
          </w:tcPr>
          <w:p w14:paraId="321A8695" w14:textId="77777777" w:rsidR="009E46F8" w:rsidRPr="00D32AAC" w:rsidRDefault="009E46F8" w:rsidP="00583DA8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4B7C5DAB" w14:textId="77777777" w:rsidTr="009E46F8">
        <w:trPr>
          <w:trHeight w:val="277"/>
          <w:jc w:val="center"/>
        </w:trPr>
        <w:tc>
          <w:tcPr>
            <w:tcW w:w="1255" w:type="dxa"/>
          </w:tcPr>
          <w:p w14:paraId="12CAC8E7" w14:textId="05B45E64" w:rsidR="003B6617" w:rsidRPr="00D32AAC" w:rsidRDefault="003B6617" w:rsidP="003B6617">
            <w:r w:rsidRPr="00FB0BB7">
              <w:t>080302bB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9FA12" w14:textId="6ADF5AB3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Commercial Appliance Servicing</w:t>
            </w:r>
          </w:p>
        </w:tc>
        <w:tc>
          <w:tcPr>
            <w:tcW w:w="993" w:type="dxa"/>
          </w:tcPr>
          <w:p w14:paraId="304B4833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31DA731" w14:textId="4376A08F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2F181F7A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4A15381E" w14:textId="77777777" w:rsidTr="009E46F8">
        <w:trPr>
          <w:trHeight w:val="262"/>
          <w:jc w:val="center"/>
        </w:trPr>
        <w:tc>
          <w:tcPr>
            <w:tcW w:w="1255" w:type="dxa"/>
          </w:tcPr>
          <w:p w14:paraId="7D22347F" w14:textId="547A858D" w:rsidR="003B6617" w:rsidRPr="00D32AAC" w:rsidRDefault="003B6617" w:rsidP="003B6617">
            <w:r w:rsidRPr="00FB0BB7">
              <w:t>080302cA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4E200" w14:textId="55CBE452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Principles of Flues Vent and Chimney Connectors</w:t>
            </w:r>
          </w:p>
        </w:tc>
        <w:tc>
          <w:tcPr>
            <w:tcW w:w="993" w:type="dxa"/>
          </w:tcPr>
          <w:p w14:paraId="019EE934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8652324" w14:textId="38FA646B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46A88578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257BFF5E" w14:textId="77777777" w:rsidTr="009E46F8">
        <w:trPr>
          <w:trHeight w:val="277"/>
          <w:jc w:val="center"/>
        </w:trPr>
        <w:tc>
          <w:tcPr>
            <w:tcW w:w="1255" w:type="dxa"/>
          </w:tcPr>
          <w:p w14:paraId="2B16A37A" w14:textId="08BBA912" w:rsidR="003B6617" w:rsidRPr="00D32AAC" w:rsidRDefault="003B6617" w:rsidP="003B6617">
            <w:r w:rsidRPr="00FB0BB7">
              <w:t>080302cB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A4B3A" w14:textId="319D2DBC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Barometric Draft Controls Power Assisted Vents and Engineer Design Flues</w:t>
            </w:r>
          </w:p>
        </w:tc>
        <w:tc>
          <w:tcPr>
            <w:tcW w:w="993" w:type="dxa"/>
          </w:tcPr>
          <w:p w14:paraId="3A74A39F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7B5E367" w14:textId="78EB27DF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79EA1D89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2C76AC0E" w14:textId="77777777" w:rsidTr="009E46F8">
        <w:trPr>
          <w:trHeight w:val="277"/>
          <w:jc w:val="center"/>
        </w:trPr>
        <w:tc>
          <w:tcPr>
            <w:tcW w:w="1255" w:type="dxa"/>
          </w:tcPr>
          <w:p w14:paraId="21007086" w14:textId="3581BA2A" w:rsidR="003B6617" w:rsidRPr="00D32AAC" w:rsidRDefault="003B6617" w:rsidP="003B6617">
            <w:r w:rsidRPr="00FB0BB7">
              <w:t>080302d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98113" w14:textId="20D4FB05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Stationary Gas Engines</w:t>
            </w:r>
          </w:p>
        </w:tc>
        <w:tc>
          <w:tcPr>
            <w:tcW w:w="993" w:type="dxa"/>
          </w:tcPr>
          <w:p w14:paraId="210978D1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36CA546" w14:textId="70658F65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640B9C43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DEF7AA7" w14:textId="77777777" w:rsidTr="009E46F8">
        <w:trPr>
          <w:trHeight w:val="277"/>
          <w:jc w:val="center"/>
        </w:trPr>
        <w:tc>
          <w:tcPr>
            <w:tcW w:w="1255" w:type="dxa"/>
          </w:tcPr>
          <w:p w14:paraId="5FB35646" w14:textId="53B67989" w:rsidR="003B6617" w:rsidRPr="00D32AAC" w:rsidRDefault="003B6617" w:rsidP="003B6617">
            <w:r w:rsidRPr="00FB0BB7">
              <w:t>080302e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19650" w14:textId="3977D331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Commercial/Industrial Gas Line Sizing</w:t>
            </w:r>
          </w:p>
        </w:tc>
        <w:tc>
          <w:tcPr>
            <w:tcW w:w="993" w:type="dxa"/>
          </w:tcPr>
          <w:p w14:paraId="1DF087EE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F9B7B85" w14:textId="033AF96D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4299B632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B4B0BCC" w14:textId="77777777" w:rsidTr="009E46F8">
        <w:trPr>
          <w:trHeight w:val="277"/>
          <w:jc w:val="center"/>
        </w:trPr>
        <w:tc>
          <w:tcPr>
            <w:tcW w:w="1255" w:type="dxa"/>
          </w:tcPr>
          <w:p w14:paraId="07410E05" w14:textId="235B6F50" w:rsidR="003B6617" w:rsidRPr="00D32AAC" w:rsidRDefault="003B6617" w:rsidP="003B6617">
            <w:r w:rsidRPr="00FB0BB7">
              <w:lastRenderedPageBreak/>
              <w:t>080303a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395E1" w14:textId="7346A120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Code Interpretation</w:t>
            </w:r>
          </w:p>
        </w:tc>
        <w:tc>
          <w:tcPr>
            <w:tcW w:w="993" w:type="dxa"/>
          </w:tcPr>
          <w:p w14:paraId="1B59BE32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CE23564" w14:textId="54CC529F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11A1E7EC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28A807D8" w14:textId="77777777" w:rsidTr="009E46F8">
        <w:trPr>
          <w:trHeight w:val="277"/>
          <w:jc w:val="center"/>
        </w:trPr>
        <w:tc>
          <w:tcPr>
            <w:tcW w:w="1255" w:type="dxa"/>
          </w:tcPr>
          <w:p w14:paraId="59105A63" w14:textId="32B44E45" w:rsidR="003B6617" w:rsidRPr="00D32AAC" w:rsidRDefault="003B6617" w:rsidP="003B6617">
            <w:r w:rsidRPr="00FB0BB7">
              <w:t>080303bA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87A87" w14:textId="5C4D30CB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Propane Bulk Storage Tanks</w:t>
            </w:r>
          </w:p>
        </w:tc>
        <w:tc>
          <w:tcPr>
            <w:tcW w:w="993" w:type="dxa"/>
          </w:tcPr>
          <w:p w14:paraId="3A3182D5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874ED8A" w14:textId="3D8A7BDF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43FBA9A5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0CC135B" w14:textId="77777777" w:rsidTr="009E46F8">
        <w:trPr>
          <w:trHeight w:val="277"/>
          <w:jc w:val="center"/>
        </w:trPr>
        <w:tc>
          <w:tcPr>
            <w:tcW w:w="1255" w:type="dxa"/>
          </w:tcPr>
          <w:p w14:paraId="5141A855" w14:textId="024DCAAF" w:rsidR="003B6617" w:rsidRPr="00D32AAC" w:rsidRDefault="003B6617" w:rsidP="003B6617">
            <w:r w:rsidRPr="00FB0BB7">
              <w:t>080303bB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3ADED" w14:textId="2E6B6767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Propane Vaporizers and Pumps</w:t>
            </w:r>
          </w:p>
        </w:tc>
        <w:tc>
          <w:tcPr>
            <w:tcW w:w="993" w:type="dxa"/>
          </w:tcPr>
          <w:p w14:paraId="5F945043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7D7FB25" w14:textId="08FE2D38" w:rsidR="003B6617" w:rsidRPr="00D32AAC" w:rsidRDefault="003B6617" w:rsidP="003B6617">
            <w:pPr>
              <w:jc w:val="center"/>
            </w:pPr>
          </w:p>
        </w:tc>
        <w:tc>
          <w:tcPr>
            <w:tcW w:w="1016" w:type="dxa"/>
          </w:tcPr>
          <w:p w14:paraId="618FB2D2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A3EBB09" w14:textId="77777777" w:rsidTr="009E46F8">
        <w:trPr>
          <w:trHeight w:val="277"/>
          <w:jc w:val="center"/>
        </w:trPr>
        <w:tc>
          <w:tcPr>
            <w:tcW w:w="1255" w:type="dxa"/>
          </w:tcPr>
          <w:p w14:paraId="100F6793" w14:textId="3023D397" w:rsidR="003B6617" w:rsidRPr="00D32AAC" w:rsidRDefault="003B6617" w:rsidP="003B6617">
            <w:r w:rsidRPr="00FB0BB7">
              <w:t>080304a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519E4" w14:textId="3B6472BD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Introduction to Electrical Code and General Rules</w:t>
            </w:r>
          </w:p>
        </w:tc>
        <w:tc>
          <w:tcPr>
            <w:tcW w:w="993" w:type="dxa"/>
          </w:tcPr>
          <w:p w14:paraId="70BF0F1A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CB33907" w14:textId="432810F6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30E2074C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97C329B" w14:textId="77777777" w:rsidTr="009E46F8">
        <w:trPr>
          <w:trHeight w:val="277"/>
          <w:jc w:val="center"/>
        </w:trPr>
        <w:tc>
          <w:tcPr>
            <w:tcW w:w="1255" w:type="dxa"/>
          </w:tcPr>
          <w:p w14:paraId="039A2C9A" w14:textId="6719FAD1" w:rsidR="003B6617" w:rsidRPr="00D32AAC" w:rsidRDefault="003B6617" w:rsidP="003B6617">
            <w:r w:rsidRPr="00FB0BB7">
              <w:t>080304bA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DCBBD" w14:textId="6CA7898D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Electrical Motors Single Phase</w:t>
            </w:r>
          </w:p>
        </w:tc>
        <w:tc>
          <w:tcPr>
            <w:tcW w:w="993" w:type="dxa"/>
          </w:tcPr>
          <w:p w14:paraId="426DE98D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DA5A28A" w14:textId="1A198487" w:rsidR="003B6617" w:rsidRPr="00D32AAC" w:rsidRDefault="003B6617" w:rsidP="003B6617">
            <w:pPr>
              <w:jc w:val="center"/>
            </w:pPr>
          </w:p>
        </w:tc>
        <w:tc>
          <w:tcPr>
            <w:tcW w:w="1016" w:type="dxa"/>
          </w:tcPr>
          <w:p w14:paraId="470EAFD4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339F9AAD" w14:textId="77777777" w:rsidTr="009E46F8">
        <w:trPr>
          <w:trHeight w:val="277"/>
          <w:jc w:val="center"/>
        </w:trPr>
        <w:tc>
          <w:tcPr>
            <w:tcW w:w="1255" w:type="dxa"/>
          </w:tcPr>
          <w:p w14:paraId="4CAE2EF0" w14:textId="32C534E4" w:rsidR="003B6617" w:rsidRPr="00D32AAC" w:rsidRDefault="003B6617" w:rsidP="003B6617">
            <w:r w:rsidRPr="00FB0BB7">
              <w:t>080304bB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B83BB" w14:textId="3AE29A55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Electrical Motors Three Phase</w:t>
            </w:r>
          </w:p>
        </w:tc>
        <w:tc>
          <w:tcPr>
            <w:tcW w:w="993" w:type="dxa"/>
          </w:tcPr>
          <w:p w14:paraId="59096EE7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9F0892E" w14:textId="74E68D18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4B0C582D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28186294" w14:textId="77777777" w:rsidTr="009E46F8">
        <w:trPr>
          <w:trHeight w:val="277"/>
          <w:jc w:val="center"/>
        </w:trPr>
        <w:tc>
          <w:tcPr>
            <w:tcW w:w="1255" w:type="dxa"/>
          </w:tcPr>
          <w:p w14:paraId="0CFDC102" w14:textId="31D3EA6C" w:rsidR="003B6617" w:rsidRPr="00D32AAC" w:rsidRDefault="003B6617" w:rsidP="003B6617">
            <w:r w:rsidRPr="00FB0BB7">
              <w:t>080304c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21B40" w14:textId="2CB99380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Wiring Diagrams for Electrical Circuits</w:t>
            </w:r>
          </w:p>
        </w:tc>
        <w:tc>
          <w:tcPr>
            <w:tcW w:w="993" w:type="dxa"/>
          </w:tcPr>
          <w:p w14:paraId="663C68EC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6921D8C" w14:textId="4BBFC51C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53D8328E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8A39974" w14:textId="77777777" w:rsidTr="009E46F8">
        <w:trPr>
          <w:trHeight w:val="277"/>
          <w:jc w:val="center"/>
        </w:trPr>
        <w:tc>
          <w:tcPr>
            <w:tcW w:w="1255" w:type="dxa"/>
          </w:tcPr>
          <w:p w14:paraId="4A8A9E4F" w14:textId="698492B3" w:rsidR="003B6617" w:rsidRPr="00D32AAC" w:rsidRDefault="003B6617" w:rsidP="003B6617">
            <w:r w:rsidRPr="00FB0BB7">
              <w:t>080304d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80EAC" w14:textId="01F1BC40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Introduction to Electronic Logic Controls</w:t>
            </w:r>
          </w:p>
        </w:tc>
        <w:tc>
          <w:tcPr>
            <w:tcW w:w="993" w:type="dxa"/>
          </w:tcPr>
          <w:p w14:paraId="5B87AB62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EC6B2B4" w14:textId="5FFDF7F2" w:rsidR="003B6617" w:rsidRPr="00D32AAC" w:rsidRDefault="003B6617" w:rsidP="003B6617">
            <w:pPr>
              <w:jc w:val="center"/>
            </w:pPr>
          </w:p>
        </w:tc>
        <w:tc>
          <w:tcPr>
            <w:tcW w:w="1016" w:type="dxa"/>
          </w:tcPr>
          <w:p w14:paraId="6F27E5B1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411AAC22" w14:textId="77777777" w:rsidTr="009E46F8">
        <w:trPr>
          <w:trHeight w:val="277"/>
          <w:jc w:val="center"/>
        </w:trPr>
        <w:tc>
          <w:tcPr>
            <w:tcW w:w="1255" w:type="dxa"/>
          </w:tcPr>
          <w:p w14:paraId="6742F58B" w14:textId="03DAAA7F" w:rsidR="003B6617" w:rsidRPr="00D32AAC" w:rsidRDefault="003B6617" w:rsidP="003B6617">
            <w:r w:rsidRPr="00FB0BB7">
              <w:t>080305a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2BFBF" w14:textId="017A8A68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Refrigeration Safety</w:t>
            </w:r>
          </w:p>
        </w:tc>
        <w:tc>
          <w:tcPr>
            <w:tcW w:w="993" w:type="dxa"/>
          </w:tcPr>
          <w:p w14:paraId="4612CB97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A194B74" w14:textId="731F7BD0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50394BB8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CF9514E" w14:textId="77777777" w:rsidTr="009E46F8">
        <w:trPr>
          <w:trHeight w:val="277"/>
          <w:jc w:val="center"/>
        </w:trPr>
        <w:tc>
          <w:tcPr>
            <w:tcW w:w="1255" w:type="dxa"/>
          </w:tcPr>
          <w:p w14:paraId="374A6979" w14:textId="769C0D58" w:rsidR="003B6617" w:rsidRPr="00D32AAC" w:rsidRDefault="003B6617" w:rsidP="003B6617">
            <w:r w:rsidRPr="00FB0BB7">
              <w:t>080305b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079F" w14:textId="3F232AF3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Basic Heating/Cooling Systems</w:t>
            </w:r>
          </w:p>
        </w:tc>
        <w:tc>
          <w:tcPr>
            <w:tcW w:w="993" w:type="dxa"/>
          </w:tcPr>
          <w:p w14:paraId="3ADA2F3C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F52EDC8" w14:textId="266B249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3B537D43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E95BAD1" w14:textId="77777777" w:rsidTr="009E46F8">
        <w:trPr>
          <w:trHeight w:val="277"/>
          <w:jc w:val="center"/>
        </w:trPr>
        <w:tc>
          <w:tcPr>
            <w:tcW w:w="1255" w:type="dxa"/>
          </w:tcPr>
          <w:p w14:paraId="53B0C845" w14:textId="5DDC257E" w:rsidR="003B6617" w:rsidRPr="00D32AAC" w:rsidRDefault="003B6617" w:rsidP="003B6617">
            <w:r w:rsidRPr="00FB0BB7">
              <w:t>080306aA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FDBFA" w14:textId="2C002F50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Electro/Mechanical Controls</w:t>
            </w:r>
          </w:p>
        </w:tc>
        <w:tc>
          <w:tcPr>
            <w:tcW w:w="993" w:type="dxa"/>
          </w:tcPr>
          <w:p w14:paraId="55A6E8A6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F38188B" w14:textId="19DDE196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313C3A4F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707FE62" w14:textId="77777777" w:rsidTr="009E46F8">
        <w:trPr>
          <w:trHeight w:val="277"/>
          <w:jc w:val="center"/>
        </w:trPr>
        <w:tc>
          <w:tcPr>
            <w:tcW w:w="1255" w:type="dxa"/>
          </w:tcPr>
          <w:p w14:paraId="012CE721" w14:textId="00076FAB" w:rsidR="003B6617" w:rsidRPr="00D32AAC" w:rsidRDefault="003B6617" w:rsidP="003B6617">
            <w:r w:rsidRPr="00FB0BB7">
              <w:t>080306aB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B9290" w14:textId="5EDD421C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Installation of Electro/Mechanical Controls</w:t>
            </w:r>
          </w:p>
        </w:tc>
        <w:tc>
          <w:tcPr>
            <w:tcW w:w="993" w:type="dxa"/>
          </w:tcPr>
          <w:p w14:paraId="7B227347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3AD75BF" w14:textId="2D1DF501" w:rsidR="003B6617" w:rsidRPr="00D32AAC" w:rsidRDefault="003B6617" w:rsidP="003B6617">
            <w:pPr>
              <w:jc w:val="center"/>
            </w:pPr>
          </w:p>
        </w:tc>
        <w:tc>
          <w:tcPr>
            <w:tcW w:w="1016" w:type="dxa"/>
          </w:tcPr>
          <w:p w14:paraId="50B97D47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B917A4E" w14:textId="77777777" w:rsidTr="009E46F8">
        <w:trPr>
          <w:trHeight w:val="277"/>
          <w:jc w:val="center"/>
        </w:trPr>
        <w:tc>
          <w:tcPr>
            <w:tcW w:w="1255" w:type="dxa"/>
          </w:tcPr>
          <w:p w14:paraId="08B6DD88" w14:textId="7B02FA93" w:rsidR="003B6617" w:rsidRPr="00D32AAC" w:rsidRDefault="003B6617" w:rsidP="003B6617">
            <w:r w:rsidRPr="00FB0BB7">
              <w:t>080306bA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D5B7B" w14:textId="1013FDBE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Flame Proving Devices</w:t>
            </w:r>
          </w:p>
        </w:tc>
        <w:tc>
          <w:tcPr>
            <w:tcW w:w="993" w:type="dxa"/>
          </w:tcPr>
          <w:p w14:paraId="1A8B7CEA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7443E0D1" w14:textId="109256A9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1078F667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5C2F9F6" w14:textId="77777777" w:rsidTr="009E46F8">
        <w:trPr>
          <w:trHeight w:val="277"/>
          <w:jc w:val="center"/>
        </w:trPr>
        <w:tc>
          <w:tcPr>
            <w:tcW w:w="1255" w:type="dxa"/>
          </w:tcPr>
          <w:p w14:paraId="670DAE3E" w14:textId="7468E82A" w:rsidR="003B6617" w:rsidRPr="00D32AAC" w:rsidRDefault="003B6617" w:rsidP="003B6617">
            <w:r w:rsidRPr="00FB0BB7">
              <w:t>080306bB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26B4D" w14:textId="39C724CB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Flame Safeguard Systems</w:t>
            </w:r>
          </w:p>
        </w:tc>
        <w:tc>
          <w:tcPr>
            <w:tcW w:w="993" w:type="dxa"/>
          </w:tcPr>
          <w:p w14:paraId="133B163B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CD0A42F" w14:textId="59135B33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2999A105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67B2BA3" w14:textId="77777777" w:rsidTr="009E46F8">
        <w:trPr>
          <w:trHeight w:val="277"/>
          <w:jc w:val="center"/>
        </w:trPr>
        <w:tc>
          <w:tcPr>
            <w:tcW w:w="1255" w:type="dxa"/>
          </w:tcPr>
          <w:p w14:paraId="23FC0E3D" w14:textId="3D3FA657" w:rsidR="003B6617" w:rsidRPr="00D32AAC" w:rsidRDefault="003B6617" w:rsidP="003B6617">
            <w:r w:rsidRPr="00FB0BB7">
              <w:t>080306bC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AF2A9" w14:textId="2502E16D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Flame Safeguard Controls</w:t>
            </w:r>
          </w:p>
        </w:tc>
        <w:tc>
          <w:tcPr>
            <w:tcW w:w="993" w:type="dxa"/>
          </w:tcPr>
          <w:p w14:paraId="79FBEF38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1152F87" w14:textId="4638230B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3F85437F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55B9AF8" w14:textId="77777777" w:rsidTr="009E46F8">
        <w:trPr>
          <w:trHeight w:val="277"/>
          <w:jc w:val="center"/>
        </w:trPr>
        <w:tc>
          <w:tcPr>
            <w:tcW w:w="1255" w:type="dxa"/>
          </w:tcPr>
          <w:p w14:paraId="6E45F782" w14:textId="38AAC081" w:rsidR="003B6617" w:rsidRPr="00D32AAC" w:rsidRDefault="003B6617" w:rsidP="003B6617">
            <w:r w:rsidRPr="00FB0BB7">
              <w:t>080306cA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353AA1" w14:textId="537C8B20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Electronic Pre-Packaged Burner Management System</w:t>
            </w:r>
          </w:p>
        </w:tc>
        <w:tc>
          <w:tcPr>
            <w:tcW w:w="993" w:type="dxa"/>
          </w:tcPr>
          <w:p w14:paraId="4E16E477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F4788FD" w14:textId="72A53CFA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1CE76D5F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2EC2490E" w14:textId="77777777" w:rsidTr="009E46F8">
        <w:trPr>
          <w:trHeight w:val="277"/>
          <w:jc w:val="center"/>
        </w:trPr>
        <w:tc>
          <w:tcPr>
            <w:tcW w:w="1255" w:type="dxa"/>
          </w:tcPr>
          <w:p w14:paraId="5655048B" w14:textId="06782F5D" w:rsidR="003B6617" w:rsidRPr="00D32AAC" w:rsidRDefault="003B6617" w:rsidP="003B6617">
            <w:r w:rsidRPr="00FB0BB7">
              <w:t>080306cB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9C2A6E" w14:textId="426546CD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Dual Fuel Burner Management System</w:t>
            </w:r>
          </w:p>
        </w:tc>
        <w:tc>
          <w:tcPr>
            <w:tcW w:w="993" w:type="dxa"/>
          </w:tcPr>
          <w:p w14:paraId="001480F3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DA3AC97" w14:textId="7023F74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3937DA66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A8ACCA7" w14:textId="77777777" w:rsidTr="009E46F8">
        <w:trPr>
          <w:trHeight w:val="277"/>
          <w:jc w:val="center"/>
        </w:trPr>
        <w:tc>
          <w:tcPr>
            <w:tcW w:w="1255" w:type="dxa"/>
          </w:tcPr>
          <w:p w14:paraId="6E797B4B" w14:textId="4A955C86" w:rsidR="003B6617" w:rsidRPr="00D32AAC" w:rsidRDefault="003B6617" w:rsidP="003B6617">
            <w:r w:rsidRPr="00FB0BB7">
              <w:t>080307a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BEAF3" w14:textId="1112D704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Commercial/Industrial Electronic Controls</w:t>
            </w:r>
          </w:p>
        </w:tc>
        <w:tc>
          <w:tcPr>
            <w:tcW w:w="993" w:type="dxa"/>
          </w:tcPr>
          <w:p w14:paraId="3DF14C1C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D01B439" w14:textId="7D725D6F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453E1A7B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B4AEC44" w14:textId="77777777" w:rsidTr="009E46F8">
        <w:trPr>
          <w:trHeight w:val="277"/>
          <w:jc w:val="center"/>
        </w:trPr>
        <w:tc>
          <w:tcPr>
            <w:tcW w:w="1255" w:type="dxa"/>
          </w:tcPr>
          <w:p w14:paraId="39DA190E" w14:textId="54769123" w:rsidR="003B6617" w:rsidRPr="00D32AAC" w:rsidRDefault="003B6617" w:rsidP="003B6617">
            <w:r w:rsidRPr="00FB0BB7">
              <w:t>080307b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0079F" w14:textId="2109B030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Commercial/Industrial HVAC Controls (Rooftop Units)</w:t>
            </w:r>
          </w:p>
        </w:tc>
        <w:tc>
          <w:tcPr>
            <w:tcW w:w="993" w:type="dxa"/>
          </w:tcPr>
          <w:p w14:paraId="3F31614A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46E178B" w14:textId="714CE507" w:rsidR="003B6617" w:rsidRPr="00D32AAC" w:rsidRDefault="003B6617" w:rsidP="003B6617">
            <w:pPr>
              <w:jc w:val="center"/>
            </w:pPr>
          </w:p>
        </w:tc>
        <w:tc>
          <w:tcPr>
            <w:tcW w:w="1016" w:type="dxa"/>
          </w:tcPr>
          <w:p w14:paraId="40B4987E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FC369E4" w14:textId="77777777" w:rsidTr="009E46F8">
        <w:trPr>
          <w:trHeight w:val="277"/>
          <w:jc w:val="center"/>
        </w:trPr>
        <w:tc>
          <w:tcPr>
            <w:tcW w:w="1255" w:type="dxa"/>
          </w:tcPr>
          <w:p w14:paraId="3456EC62" w14:textId="2D747BB4" w:rsidR="003B6617" w:rsidRPr="00D32AAC" w:rsidRDefault="003B6617" w:rsidP="003B6617">
            <w:r w:rsidRPr="00FB0BB7">
              <w:t>080307c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732DD" w14:textId="4FB8450E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Steam and Hot Water Boiler Controls</w:t>
            </w:r>
          </w:p>
        </w:tc>
        <w:tc>
          <w:tcPr>
            <w:tcW w:w="993" w:type="dxa"/>
          </w:tcPr>
          <w:p w14:paraId="6026F1CB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5116EAB6" w14:textId="2DFB2A31" w:rsidR="003B6617" w:rsidRPr="00D32AAC" w:rsidRDefault="003B6617" w:rsidP="003B6617">
            <w:pPr>
              <w:jc w:val="center"/>
            </w:pPr>
          </w:p>
        </w:tc>
        <w:tc>
          <w:tcPr>
            <w:tcW w:w="1016" w:type="dxa"/>
          </w:tcPr>
          <w:p w14:paraId="1AB3D372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36663314" w14:textId="77777777" w:rsidTr="009E46F8">
        <w:trPr>
          <w:trHeight w:val="277"/>
          <w:jc w:val="center"/>
        </w:trPr>
        <w:tc>
          <w:tcPr>
            <w:tcW w:w="1255" w:type="dxa"/>
          </w:tcPr>
          <w:p w14:paraId="06C259DA" w14:textId="5234D05E" w:rsidR="003B6617" w:rsidRPr="00D32AAC" w:rsidRDefault="003B6617" w:rsidP="003B6617">
            <w:r w:rsidRPr="00FB0BB7">
              <w:t>080307d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DA3C9" w14:textId="457FA8E4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Computer Application in Control Systems</w:t>
            </w:r>
          </w:p>
        </w:tc>
        <w:tc>
          <w:tcPr>
            <w:tcW w:w="993" w:type="dxa"/>
          </w:tcPr>
          <w:p w14:paraId="65813A92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29B0EA1A" w14:textId="2ED1688F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590BD7E4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DED8E58" w14:textId="77777777" w:rsidTr="009E46F8">
        <w:trPr>
          <w:trHeight w:val="277"/>
          <w:jc w:val="center"/>
        </w:trPr>
        <w:tc>
          <w:tcPr>
            <w:tcW w:w="1255" w:type="dxa"/>
          </w:tcPr>
          <w:p w14:paraId="09C24A4E" w14:textId="2FDB37C9" w:rsidR="003B6617" w:rsidRPr="00D32AAC" w:rsidRDefault="003B6617" w:rsidP="003B6617">
            <w:r w:rsidRPr="00FB0BB7">
              <w:t>080308aA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9431C" w14:textId="1CBCDD51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Troubleshooting and Servicing Commercial/Industrial Electrical Controls</w:t>
            </w:r>
          </w:p>
        </w:tc>
        <w:tc>
          <w:tcPr>
            <w:tcW w:w="993" w:type="dxa"/>
          </w:tcPr>
          <w:p w14:paraId="618092E3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C900946" w14:textId="5F8C5A43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628B8802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3DBC9788" w14:textId="77777777" w:rsidTr="009E46F8">
        <w:trPr>
          <w:trHeight w:val="277"/>
          <w:jc w:val="center"/>
        </w:trPr>
        <w:tc>
          <w:tcPr>
            <w:tcW w:w="1255" w:type="dxa"/>
          </w:tcPr>
          <w:p w14:paraId="3D7A82BC" w14:textId="4CF4605F" w:rsidR="003B6617" w:rsidRPr="00D32AAC" w:rsidRDefault="003B6617" w:rsidP="003B6617">
            <w:r w:rsidRPr="00FB0BB7">
              <w:t>080308aB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64C0D" w14:textId="04B97A9D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Troubleshooting and Servicing Commercial/Industrial Electrical Controls</w:t>
            </w:r>
          </w:p>
        </w:tc>
        <w:tc>
          <w:tcPr>
            <w:tcW w:w="993" w:type="dxa"/>
          </w:tcPr>
          <w:p w14:paraId="46D05BD3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425F83F8" w14:textId="472F682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47F283F1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041A69FE" w14:textId="77777777" w:rsidTr="009E46F8">
        <w:trPr>
          <w:trHeight w:val="277"/>
          <w:jc w:val="center"/>
        </w:trPr>
        <w:tc>
          <w:tcPr>
            <w:tcW w:w="1255" w:type="dxa"/>
          </w:tcPr>
          <w:p w14:paraId="070E143A" w14:textId="707EA628" w:rsidR="003B6617" w:rsidRPr="00D32AAC" w:rsidRDefault="003B6617" w:rsidP="003B6617">
            <w:r w:rsidRPr="00FB0BB7">
              <w:t>080308aC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AA40D" w14:textId="0092E68B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Troubleshooting and Servicing Commercial/Industrial Electrical Controls</w:t>
            </w:r>
          </w:p>
        </w:tc>
        <w:tc>
          <w:tcPr>
            <w:tcW w:w="993" w:type="dxa"/>
          </w:tcPr>
          <w:p w14:paraId="78E45C4A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6BB56D5B" w14:textId="00BA945B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38C8A2CD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38A1DD24" w14:textId="77777777" w:rsidTr="009E46F8">
        <w:trPr>
          <w:trHeight w:val="277"/>
          <w:jc w:val="center"/>
        </w:trPr>
        <w:tc>
          <w:tcPr>
            <w:tcW w:w="1255" w:type="dxa"/>
          </w:tcPr>
          <w:p w14:paraId="0460EEBF" w14:textId="6FCA652A" w:rsidR="003B6617" w:rsidRPr="00D32AAC" w:rsidRDefault="003B6617" w:rsidP="003B6617">
            <w:r w:rsidRPr="00FB0BB7">
              <w:t>080308aD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B3D514" w14:textId="736BEDA9" w:rsidR="003B6617" w:rsidRPr="00D32AAC" w:rsidRDefault="003B6617" w:rsidP="003B6617">
            <w:pPr>
              <w:rPr>
                <w:rFonts w:cstheme="minorHAnsi"/>
              </w:rPr>
            </w:pPr>
            <w:r w:rsidRPr="002C6160">
              <w:t>Troubleshooting and Servicing Commercial/Industrial Electrical Controls</w:t>
            </w:r>
          </w:p>
        </w:tc>
        <w:tc>
          <w:tcPr>
            <w:tcW w:w="993" w:type="dxa"/>
          </w:tcPr>
          <w:p w14:paraId="2F0222E1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000D793" w14:textId="0273EF41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28755746" w14:textId="77777777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7FD07C27" w14:textId="77777777" w:rsidTr="009E46F8">
        <w:trPr>
          <w:trHeight w:val="277"/>
          <w:jc w:val="center"/>
        </w:trPr>
        <w:tc>
          <w:tcPr>
            <w:tcW w:w="1255" w:type="dxa"/>
          </w:tcPr>
          <w:p w14:paraId="34AD7736" w14:textId="585613B9" w:rsidR="003B6617" w:rsidRPr="000C1368" w:rsidRDefault="003B6617" w:rsidP="003B6617">
            <w:r w:rsidRPr="00FB0BB7">
              <w:t>080308bA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310E1" w14:textId="45F76F62" w:rsidR="003B6617" w:rsidRPr="00427636" w:rsidRDefault="003B6617" w:rsidP="003B6617">
            <w:r w:rsidRPr="002C6160">
              <w:t>Troubleshooting and Servicing Commercial/Industrial Gas Operated Controls Equipment</w:t>
            </w:r>
          </w:p>
        </w:tc>
        <w:tc>
          <w:tcPr>
            <w:tcW w:w="993" w:type="dxa"/>
          </w:tcPr>
          <w:p w14:paraId="3F6B85C5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1AF79E20" w14:textId="266FAA90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6A05E935" w14:textId="77777777" w:rsidR="003B6617" w:rsidRPr="00D32AAC" w:rsidRDefault="003B6617" w:rsidP="003B661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1083A246" w14:textId="77777777" w:rsidTr="009E46F8">
        <w:trPr>
          <w:trHeight w:val="277"/>
          <w:jc w:val="center"/>
        </w:trPr>
        <w:tc>
          <w:tcPr>
            <w:tcW w:w="1255" w:type="dxa"/>
          </w:tcPr>
          <w:p w14:paraId="7C37E591" w14:textId="16506C78" w:rsidR="003B6617" w:rsidRPr="000C1368" w:rsidRDefault="003B6617" w:rsidP="003B6617">
            <w:r w:rsidRPr="00FB0BB7">
              <w:t>080308bB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EE031" w14:textId="78B340F3" w:rsidR="003B6617" w:rsidRPr="00427636" w:rsidRDefault="003B6617" w:rsidP="003B6617">
            <w:r w:rsidRPr="002C6160">
              <w:t>Troubleshooting and Servicing Commercial/Industrial Gas Regulators - Part B</w:t>
            </w:r>
          </w:p>
        </w:tc>
        <w:tc>
          <w:tcPr>
            <w:tcW w:w="993" w:type="dxa"/>
          </w:tcPr>
          <w:p w14:paraId="439B7CA9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F0A3676" w14:textId="24EF1135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50B37B07" w14:textId="77777777" w:rsidR="003B6617" w:rsidRPr="00D32AAC" w:rsidRDefault="003B6617" w:rsidP="003B661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215CDB39" w14:textId="77777777" w:rsidTr="009E46F8">
        <w:trPr>
          <w:trHeight w:val="277"/>
          <w:jc w:val="center"/>
        </w:trPr>
        <w:tc>
          <w:tcPr>
            <w:tcW w:w="1255" w:type="dxa"/>
          </w:tcPr>
          <w:p w14:paraId="24F50C08" w14:textId="7EA50576" w:rsidR="003B6617" w:rsidRPr="000C1368" w:rsidRDefault="003B6617" w:rsidP="003B6617">
            <w:r w:rsidRPr="00FB0BB7">
              <w:t>080308cA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DB5603" w14:textId="2E055443" w:rsidR="003B6617" w:rsidRPr="00427636" w:rsidRDefault="003B6617" w:rsidP="003B6617">
            <w:r w:rsidRPr="002C6160">
              <w:t>Troubleshooting Burners Commercial/Industrial        Application - Part A</w:t>
            </w:r>
          </w:p>
        </w:tc>
        <w:tc>
          <w:tcPr>
            <w:tcW w:w="993" w:type="dxa"/>
          </w:tcPr>
          <w:p w14:paraId="647F9963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0E2C652D" w14:textId="178E5BF7" w:rsidR="003B6617" w:rsidRPr="00D32AAC" w:rsidRDefault="003B6617" w:rsidP="003B6617">
            <w:pPr>
              <w:jc w:val="center"/>
            </w:pPr>
          </w:p>
        </w:tc>
        <w:tc>
          <w:tcPr>
            <w:tcW w:w="1016" w:type="dxa"/>
          </w:tcPr>
          <w:p w14:paraId="17E75963" w14:textId="77777777" w:rsidR="003B6617" w:rsidRPr="00D32AAC" w:rsidRDefault="003B6617" w:rsidP="003B661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B6617" w:rsidRPr="00D32AAC" w14:paraId="69956E3B" w14:textId="77777777" w:rsidTr="009E46F8">
        <w:trPr>
          <w:trHeight w:val="277"/>
          <w:jc w:val="center"/>
        </w:trPr>
        <w:tc>
          <w:tcPr>
            <w:tcW w:w="1255" w:type="dxa"/>
          </w:tcPr>
          <w:p w14:paraId="0252CC4A" w14:textId="040EF1AB" w:rsidR="003B6617" w:rsidRPr="000C1368" w:rsidRDefault="003B6617" w:rsidP="003B6617">
            <w:r w:rsidRPr="00FB0BB7">
              <w:t>080308cB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3D74C" w14:textId="114ACE1B" w:rsidR="003B6617" w:rsidRPr="00427636" w:rsidRDefault="003B6617" w:rsidP="003B6617">
            <w:r w:rsidRPr="002C6160">
              <w:t>Troubleshooting Burners Commercial/Industrial Application Troubleshooting Charts - Part B</w:t>
            </w:r>
          </w:p>
        </w:tc>
        <w:tc>
          <w:tcPr>
            <w:tcW w:w="993" w:type="dxa"/>
          </w:tcPr>
          <w:p w14:paraId="20176318" w14:textId="77777777" w:rsidR="003B6617" w:rsidRPr="00D32AAC" w:rsidRDefault="003B6617" w:rsidP="003B6617">
            <w:pPr>
              <w:jc w:val="center"/>
            </w:pPr>
            <w:r w:rsidRPr="00D32AAC">
              <w:t>24.0</w:t>
            </w:r>
          </w:p>
        </w:tc>
        <w:tc>
          <w:tcPr>
            <w:tcW w:w="1440" w:type="dxa"/>
          </w:tcPr>
          <w:p w14:paraId="3C414A17" w14:textId="32A4F7D0" w:rsidR="003B6617" w:rsidRPr="00D32AAC" w:rsidRDefault="003B6617" w:rsidP="003B661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16" w:type="dxa"/>
          </w:tcPr>
          <w:p w14:paraId="114A4713" w14:textId="77777777" w:rsidR="003B6617" w:rsidRPr="00D32AAC" w:rsidRDefault="003B6617" w:rsidP="003B661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892B202" w14:textId="77777777" w:rsidR="00277DD5" w:rsidRDefault="00277DD5" w:rsidP="005375B7"/>
    <w:p w14:paraId="127E6E95" w14:textId="345C00AD" w:rsidR="005375B7" w:rsidRPr="00D32AAC" w:rsidRDefault="005375B7" w:rsidP="00F031EB">
      <w:pPr>
        <w:pStyle w:val="Heading3"/>
      </w:pPr>
      <w:r w:rsidRPr="00D32AAC">
        <w:t>Additional Modules</w:t>
      </w:r>
    </w:p>
    <w:p w14:paraId="49202B90" w14:textId="364A4562" w:rsidR="00F806BA" w:rsidRPr="004C3B14" w:rsidRDefault="00503843" w:rsidP="00D85CE5">
      <w:r>
        <w:t>n/a</w:t>
      </w:r>
    </w:p>
    <w:sectPr w:rsidR="00F806BA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D09B" w14:textId="77777777" w:rsidR="00933868" w:rsidRDefault="00933868" w:rsidP="00565C21">
      <w:r>
        <w:separator/>
      </w:r>
    </w:p>
  </w:endnote>
  <w:endnote w:type="continuationSeparator" w:id="0">
    <w:p w14:paraId="66919E68" w14:textId="77777777" w:rsidR="00933868" w:rsidRDefault="00933868" w:rsidP="00565C21">
      <w:r>
        <w:continuationSeparator/>
      </w:r>
    </w:p>
  </w:endnote>
  <w:endnote w:type="continuationNotice" w:id="1">
    <w:p w14:paraId="1B410BAA" w14:textId="77777777" w:rsidR="00933868" w:rsidRDefault="00933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A38D" w14:textId="77777777" w:rsidR="00933868" w:rsidRDefault="00933868" w:rsidP="00565C21">
      <w:r>
        <w:separator/>
      </w:r>
    </w:p>
  </w:footnote>
  <w:footnote w:type="continuationSeparator" w:id="0">
    <w:p w14:paraId="4ADFBBAA" w14:textId="77777777" w:rsidR="00933868" w:rsidRDefault="00933868" w:rsidP="00565C21">
      <w:r>
        <w:continuationSeparator/>
      </w:r>
    </w:p>
  </w:footnote>
  <w:footnote w:type="continuationNotice" w:id="1">
    <w:p w14:paraId="24FDCF0A" w14:textId="77777777" w:rsidR="00933868" w:rsidRDefault="00933868"/>
  </w:footnote>
  <w:footnote w:id="2">
    <w:p w14:paraId="347A95E7" w14:textId="1EB4FE73" w:rsidR="004F408A" w:rsidRDefault="004F408A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</w:t>
      </w:r>
      <w:r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207B3"/>
    <w:rsid w:val="000229A1"/>
    <w:rsid w:val="000253C7"/>
    <w:rsid w:val="00030FD8"/>
    <w:rsid w:val="0004208C"/>
    <w:rsid w:val="00065AC5"/>
    <w:rsid w:val="00067348"/>
    <w:rsid w:val="000743C9"/>
    <w:rsid w:val="000767C7"/>
    <w:rsid w:val="000B43B9"/>
    <w:rsid w:val="000E2B82"/>
    <w:rsid w:val="000F0BED"/>
    <w:rsid w:val="000F32FB"/>
    <w:rsid w:val="001201FD"/>
    <w:rsid w:val="00173042"/>
    <w:rsid w:val="00183822"/>
    <w:rsid w:val="00186C44"/>
    <w:rsid w:val="001A4032"/>
    <w:rsid w:val="001A6818"/>
    <w:rsid w:val="001B0649"/>
    <w:rsid w:val="001C17D5"/>
    <w:rsid w:val="001D2BBF"/>
    <w:rsid w:val="001E375E"/>
    <w:rsid w:val="001E3B2D"/>
    <w:rsid w:val="001F47D2"/>
    <w:rsid w:val="0020138A"/>
    <w:rsid w:val="00206A12"/>
    <w:rsid w:val="002537EE"/>
    <w:rsid w:val="00262C9C"/>
    <w:rsid w:val="00277DD5"/>
    <w:rsid w:val="002A4240"/>
    <w:rsid w:val="002A72EE"/>
    <w:rsid w:val="002B4D06"/>
    <w:rsid w:val="002B4E1D"/>
    <w:rsid w:val="002B63F2"/>
    <w:rsid w:val="002C2565"/>
    <w:rsid w:val="002E1478"/>
    <w:rsid w:val="002E7B6F"/>
    <w:rsid w:val="0030351D"/>
    <w:rsid w:val="00325FD0"/>
    <w:rsid w:val="00344D74"/>
    <w:rsid w:val="00345BBD"/>
    <w:rsid w:val="00347CA8"/>
    <w:rsid w:val="003648C9"/>
    <w:rsid w:val="003657F2"/>
    <w:rsid w:val="00375400"/>
    <w:rsid w:val="00377570"/>
    <w:rsid w:val="00384D97"/>
    <w:rsid w:val="00391FBB"/>
    <w:rsid w:val="003A28AB"/>
    <w:rsid w:val="003A77D3"/>
    <w:rsid w:val="003B133B"/>
    <w:rsid w:val="003B6617"/>
    <w:rsid w:val="003C09B8"/>
    <w:rsid w:val="003D435B"/>
    <w:rsid w:val="003F2CC0"/>
    <w:rsid w:val="00401789"/>
    <w:rsid w:val="004164A6"/>
    <w:rsid w:val="004215AF"/>
    <w:rsid w:val="00421B0B"/>
    <w:rsid w:val="00434FC7"/>
    <w:rsid w:val="00442494"/>
    <w:rsid w:val="00462954"/>
    <w:rsid w:val="00473BDA"/>
    <w:rsid w:val="0047467A"/>
    <w:rsid w:val="004751E6"/>
    <w:rsid w:val="004834B3"/>
    <w:rsid w:val="00483F27"/>
    <w:rsid w:val="004B6C68"/>
    <w:rsid w:val="004C3B14"/>
    <w:rsid w:val="004C3E7C"/>
    <w:rsid w:val="004F408A"/>
    <w:rsid w:val="004F637D"/>
    <w:rsid w:val="00503843"/>
    <w:rsid w:val="00514E71"/>
    <w:rsid w:val="00515155"/>
    <w:rsid w:val="0052583A"/>
    <w:rsid w:val="005329FE"/>
    <w:rsid w:val="005375B7"/>
    <w:rsid w:val="00540253"/>
    <w:rsid w:val="005559EA"/>
    <w:rsid w:val="00562274"/>
    <w:rsid w:val="00565C21"/>
    <w:rsid w:val="00570C50"/>
    <w:rsid w:val="00571A63"/>
    <w:rsid w:val="00572EFF"/>
    <w:rsid w:val="00581919"/>
    <w:rsid w:val="00583DA8"/>
    <w:rsid w:val="00585F82"/>
    <w:rsid w:val="00590DE2"/>
    <w:rsid w:val="005A59E3"/>
    <w:rsid w:val="005C4F26"/>
    <w:rsid w:val="005D3C18"/>
    <w:rsid w:val="005D6872"/>
    <w:rsid w:val="005E6955"/>
    <w:rsid w:val="005E79E6"/>
    <w:rsid w:val="005F085C"/>
    <w:rsid w:val="006002C3"/>
    <w:rsid w:val="00612488"/>
    <w:rsid w:val="006162AD"/>
    <w:rsid w:val="00616FF7"/>
    <w:rsid w:val="00654568"/>
    <w:rsid w:val="00654892"/>
    <w:rsid w:val="00663209"/>
    <w:rsid w:val="006735B1"/>
    <w:rsid w:val="00683841"/>
    <w:rsid w:val="0068685C"/>
    <w:rsid w:val="00692318"/>
    <w:rsid w:val="00697F11"/>
    <w:rsid w:val="006B1959"/>
    <w:rsid w:val="006D0FE1"/>
    <w:rsid w:val="006D59BB"/>
    <w:rsid w:val="006E3268"/>
    <w:rsid w:val="006E492C"/>
    <w:rsid w:val="006E7A18"/>
    <w:rsid w:val="006F3BB0"/>
    <w:rsid w:val="00713C94"/>
    <w:rsid w:val="00721D4F"/>
    <w:rsid w:val="007350B0"/>
    <w:rsid w:val="00744828"/>
    <w:rsid w:val="007465B1"/>
    <w:rsid w:val="00757F77"/>
    <w:rsid w:val="0077549B"/>
    <w:rsid w:val="00787526"/>
    <w:rsid w:val="007B1E9E"/>
    <w:rsid w:val="007B2123"/>
    <w:rsid w:val="007C6306"/>
    <w:rsid w:val="007F3ED8"/>
    <w:rsid w:val="007F6DD8"/>
    <w:rsid w:val="00845C46"/>
    <w:rsid w:val="00851652"/>
    <w:rsid w:val="008530B9"/>
    <w:rsid w:val="008558C0"/>
    <w:rsid w:val="008A471E"/>
    <w:rsid w:val="008D3826"/>
    <w:rsid w:val="008E7F51"/>
    <w:rsid w:val="008F11D9"/>
    <w:rsid w:val="0090013D"/>
    <w:rsid w:val="00907E2E"/>
    <w:rsid w:val="00910AC2"/>
    <w:rsid w:val="009238BC"/>
    <w:rsid w:val="00923A30"/>
    <w:rsid w:val="00933868"/>
    <w:rsid w:val="00934C0C"/>
    <w:rsid w:val="00945C00"/>
    <w:rsid w:val="00946FE0"/>
    <w:rsid w:val="00947A6E"/>
    <w:rsid w:val="00971D65"/>
    <w:rsid w:val="00973A9E"/>
    <w:rsid w:val="00977FA4"/>
    <w:rsid w:val="00981F3D"/>
    <w:rsid w:val="0098346A"/>
    <w:rsid w:val="009914ED"/>
    <w:rsid w:val="009C0B5E"/>
    <w:rsid w:val="009C7EED"/>
    <w:rsid w:val="009E45DF"/>
    <w:rsid w:val="009E46F8"/>
    <w:rsid w:val="009E6911"/>
    <w:rsid w:val="00A17003"/>
    <w:rsid w:val="00A17B04"/>
    <w:rsid w:val="00A2256D"/>
    <w:rsid w:val="00A5308D"/>
    <w:rsid w:val="00A6197F"/>
    <w:rsid w:val="00A74919"/>
    <w:rsid w:val="00A807B9"/>
    <w:rsid w:val="00A911EE"/>
    <w:rsid w:val="00AB295A"/>
    <w:rsid w:val="00AB4B9B"/>
    <w:rsid w:val="00AB6BCD"/>
    <w:rsid w:val="00AC0F0A"/>
    <w:rsid w:val="00AC2262"/>
    <w:rsid w:val="00AC2954"/>
    <w:rsid w:val="00AD5B03"/>
    <w:rsid w:val="00AE12AA"/>
    <w:rsid w:val="00B138EA"/>
    <w:rsid w:val="00B16219"/>
    <w:rsid w:val="00B177C7"/>
    <w:rsid w:val="00B27192"/>
    <w:rsid w:val="00B3145F"/>
    <w:rsid w:val="00B31DA9"/>
    <w:rsid w:val="00B35FF8"/>
    <w:rsid w:val="00B555C0"/>
    <w:rsid w:val="00B55FFF"/>
    <w:rsid w:val="00B56D86"/>
    <w:rsid w:val="00B63F97"/>
    <w:rsid w:val="00B64240"/>
    <w:rsid w:val="00BD2B94"/>
    <w:rsid w:val="00BE4D5D"/>
    <w:rsid w:val="00BF7C06"/>
    <w:rsid w:val="00C05498"/>
    <w:rsid w:val="00C3073B"/>
    <w:rsid w:val="00C91178"/>
    <w:rsid w:val="00CA1A11"/>
    <w:rsid w:val="00CB22A8"/>
    <w:rsid w:val="00CF3D33"/>
    <w:rsid w:val="00CF47C7"/>
    <w:rsid w:val="00D32AAC"/>
    <w:rsid w:val="00D379DC"/>
    <w:rsid w:val="00D432AF"/>
    <w:rsid w:val="00D5065A"/>
    <w:rsid w:val="00D60695"/>
    <w:rsid w:val="00D630FD"/>
    <w:rsid w:val="00D85CE5"/>
    <w:rsid w:val="00D86388"/>
    <w:rsid w:val="00D970ED"/>
    <w:rsid w:val="00DC0F8D"/>
    <w:rsid w:val="00DC0F99"/>
    <w:rsid w:val="00DE13D2"/>
    <w:rsid w:val="00E2005F"/>
    <w:rsid w:val="00E233AD"/>
    <w:rsid w:val="00E332D6"/>
    <w:rsid w:val="00E3553D"/>
    <w:rsid w:val="00E5339E"/>
    <w:rsid w:val="00E613AC"/>
    <w:rsid w:val="00E708AF"/>
    <w:rsid w:val="00E7236E"/>
    <w:rsid w:val="00E85A07"/>
    <w:rsid w:val="00E94736"/>
    <w:rsid w:val="00E96121"/>
    <w:rsid w:val="00EA1890"/>
    <w:rsid w:val="00EC11BE"/>
    <w:rsid w:val="00EC26B5"/>
    <w:rsid w:val="00EF12B5"/>
    <w:rsid w:val="00F031EB"/>
    <w:rsid w:val="00F03675"/>
    <w:rsid w:val="00F1232C"/>
    <w:rsid w:val="00F21C3C"/>
    <w:rsid w:val="00F25FEF"/>
    <w:rsid w:val="00F635AF"/>
    <w:rsid w:val="00F678DE"/>
    <w:rsid w:val="00F70315"/>
    <w:rsid w:val="00F74075"/>
    <w:rsid w:val="00F806BA"/>
    <w:rsid w:val="00F8076C"/>
    <w:rsid w:val="00F87F38"/>
    <w:rsid w:val="00FA3208"/>
    <w:rsid w:val="00FB0933"/>
    <w:rsid w:val="00FB1C69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C9DFF4"/>
  <w15:chartTrackingRefBased/>
  <w15:docId w15:val="{E4F183F8-6B23-429B-8EF6-D8BDFA1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13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DE13D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4NUSZQ57DJN7-208515216-21678</_dlc_DocId>
    <_dlc_DocIdUrl xmlns="a1931c98-6bbb-40b1-967f-8cf7447a3553">
      <Url>https://naitca.sharepoint.com/sites/pd/_layouts/15/DocIdRedir.aspx?ID=4NUSZQ57DJN7-208515216-21678</Url>
      <Description>4NUSZQ57DJN7-208515216-21678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BB5323-E50E-4FE6-AB0D-979A6A57F938}">
  <ds:schemaRefs>
    <ds:schemaRef ds:uri="ca4ec716-81a1-49db-8add-c46adf20b9ff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ac05fdd5-8e65-483c-b922-b3de2e53cc8c"/>
  </ds:schemaRefs>
</ds:datastoreItem>
</file>

<file path=customXml/itemProps2.xml><?xml version="1.0" encoding="utf-8"?>
<ds:datastoreItem xmlns:ds="http://schemas.openxmlformats.org/officeDocument/2006/customXml" ds:itemID="{766B9D55-D0C3-4A59-8FE4-66C273AAFE85}"/>
</file>

<file path=customXml/itemProps3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BD7AD-3802-4BA9-A8AB-B1A370099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65</cp:revision>
  <dcterms:created xsi:type="dcterms:W3CDTF">2022-05-12T19:42:00Z</dcterms:created>
  <dcterms:modified xsi:type="dcterms:W3CDTF">2022-05-13T22:06:00Z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63c3f354-26db-4603-a6bb-96187f82a5ed</vt:lpwstr>
  </property>
</Properties>
</file>