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5885E397" w:rsidR="006162AD" w:rsidRDefault="006162AD" w:rsidP="006162AD">
      <w:pPr>
        <w:pStyle w:val="Heading1"/>
        <w:jc w:val="center"/>
      </w:pPr>
      <w:r>
        <w:t>ILM Publishing Report 2022:</w:t>
      </w:r>
      <w:r w:rsidR="00855881">
        <w:t xml:space="preserve">  Cook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30581616" w:rsidR="00787526" w:rsidRDefault="0000578A" w:rsidP="000F0BED">
      <w:r>
        <w:t xml:space="preserve">For </w:t>
      </w:r>
      <w:r w:rsidR="0003490E">
        <w:t>Cook</w:t>
      </w:r>
      <w:r>
        <w:t xml:space="preserve"> there were </w:t>
      </w:r>
      <w:r w:rsidR="0003490E">
        <w:t>15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03490E">
        <w:t xml:space="preserve">19 </w:t>
      </w:r>
      <w:r w:rsidRPr="00F25FEF">
        <w:t>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</w:t>
      </w:r>
      <w:proofErr w:type="gramStart"/>
      <w:r w:rsidR="00713C94">
        <w:t>a number of</w:t>
      </w:r>
      <w:proofErr w:type="gramEnd"/>
      <w:r w:rsidR="00713C94">
        <w:t xml:space="preserve">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D576F94" w14:textId="77777777" w:rsidR="00AB6BCD" w:rsidRDefault="00AB6BCD" w:rsidP="00EC11BE">
      <w:pPr>
        <w:rPr>
          <w:highlight w:val="cyan"/>
        </w:rPr>
      </w:pPr>
    </w:p>
    <w:p w14:paraId="12F58BBA" w14:textId="6C08D499" w:rsidR="00663209" w:rsidRPr="004F637D" w:rsidRDefault="00B177C7" w:rsidP="000F0BED">
      <w:r w:rsidRPr="004F637D">
        <w:t xml:space="preserve">QA Maintenance meeting dates for the 2022/23 academic year will be </w:t>
      </w:r>
      <w:r w:rsidR="00851652" w:rsidRPr="004F637D">
        <w:t>finalized and shared in September</w:t>
      </w:r>
      <w:r w:rsidR="00713C94">
        <w:t xml:space="preserve"> 2022</w:t>
      </w:r>
      <w:r w:rsidR="00851652" w:rsidRPr="004F637D">
        <w:t xml:space="preserve">.  </w:t>
      </w:r>
    </w:p>
    <w:p w14:paraId="6CB4EBBA" w14:textId="77777777" w:rsidR="0000578A" w:rsidRDefault="0000578A" w:rsidP="000F0BED">
      <w:pPr>
        <w:pStyle w:val="ListParagraph"/>
      </w:pPr>
    </w:p>
    <w:p w14:paraId="3645C2BE" w14:textId="08F4F128" w:rsidR="0000578A" w:rsidRDefault="00A73C6C" w:rsidP="00A73C6C">
      <w:pPr>
        <w:pStyle w:val="Heading2"/>
      </w:pPr>
      <w:r>
        <w:rPr>
          <w:rStyle w:val="Heading3Char"/>
        </w:rPr>
        <w:t>Program Updates</w:t>
      </w:r>
      <w:r w:rsidR="0000578A">
        <w:t xml:space="preserve"> </w:t>
      </w:r>
    </w:p>
    <w:p w14:paraId="33D062CC" w14:textId="5EF01690" w:rsidR="006162AD" w:rsidRPr="00A73C6C" w:rsidRDefault="00DE49C1" w:rsidP="00A73C6C">
      <w:pPr>
        <w:rPr>
          <w:rFonts w:cstheme="minorHAnsi"/>
        </w:rPr>
      </w:pPr>
      <w:r>
        <w:rPr>
          <w:rFonts w:cstheme="minorHAnsi"/>
        </w:rPr>
        <w:t xml:space="preserve">One of the maintenance items addressed this year was </w:t>
      </w:r>
      <w:r w:rsidR="00A06087">
        <w:rPr>
          <w:rFonts w:cstheme="minorHAnsi"/>
        </w:rPr>
        <w:t xml:space="preserve">related to </w:t>
      </w:r>
      <w:r w:rsidR="00D877A0">
        <w:rPr>
          <w:rFonts w:cstheme="minorHAnsi"/>
        </w:rPr>
        <w:t xml:space="preserve">a </w:t>
      </w:r>
      <w:r w:rsidR="00003D1B" w:rsidRPr="00003D1B">
        <w:rPr>
          <w:rFonts w:cstheme="minorHAnsi"/>
        </w:rPr>
        <w:t>comment that all references to baking temperatures should be in Fahrenheit and Celsius</w:t>
      </w:r>
      <w:r w:rsidR="00003D1B">
        <w:rPr>
          <w:rFonts w:cstheme="minorHAnsi"/>
        </w:rPr>
        <w:t xml:space="preserve">.  The specific comment was only related to one module, however it was discussed and agreed at the QA meeting to apply this change to </w:t>
      </w:r>
      <w:r w:rsidR="006E1897">
        <w:rPr>
          <w:rFonts w:cstheme="minorHAnsi"/>
        </w:rPr>
        <w:t>other modules with a similar issue.  In total</w:t>
      </w:r>
      <w:r w:rsidR="001C1E97">
        <w:rPr>
          <w:rFonts w:cstheme="minorHAnsi"/>
        </w:rPr>
        <w:t xml:space="preserve">, 11 Cook modules with baking content </w:t>
      </w:r>
      <w:r w:rsidR="00745BFC">
        <w:rPr>
          <w:rFonts w:cstheme="minorHAnsi"/>
        </w:rPr>
        <w:t xml:space="preserve">were reviewed and </w:t>
      </w:r>
      <w:r w:rsidR="00D877A0">
        <w:rPr>
          <w:rFonts w:cstheme="minorHAnsi"/>
        </w:rPr>
        <w:t>updated</w:t>
      </w:r>
      <w:r w:rsidR="00C84AD9">
        <w:rPr>
          <w:rFonts w:cstheme="minorHAnsi"/>
        </w:rPr>
        <w:t xml:space="preserve"> to include </w:t>
      </w:r>
      <w:r w:rsidR="00745BFC">
        <w:rPr>
          <w:rFonts w:cstheme="minorHAnsi"/>
        </w:rPr>
        <w:t xml:space="preserve">temperatures </w:t>
      </w:r>
      <w:r w:rsidR="00D877A0">
        <w:rPr>
          <w:rFonts w:cstheme="minorHAnsi"/>
        </w:rPr>
        <w:t xml:space="preserve">in both </w:t>
      </w:r>
      <w:r w:rsidR="00745BFC">
        <w:rPr>
          <w:rFonts w:cstheme="minorHAnsi"/>
        </w:rPr>
        <w:t xml:space="preserve">Fahrenheit and Celsius.  </w:t>
      </w:r>
    </w:p>
    <w:p w14:paraId="3901C229" w14:textId="77777777" w:rsidR="00A73C6C" w:rsidRPr="00A73C6C" w:rsidRDefault="00A73C6C" w:rsidP="00A73C6C">
      <w:pPr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49CEAF01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t>First Period</w:t>
      </w:r>
    </w:p>
    <w:tbl>
      <w:tblPr>
        <w:tblStyle w:val="TableGrid"/>
        <w:tblW w:w="10046" w:type="dxa"/>
        <w:jc w:val="center"/>
        <w:tblLook w:val="04A0" w:firstRow="1" w:lastRow="0" w:firstColumn="1" w:lastColumn="0" w:noHBand="0" w:noVBand="1"/>
      </w:tblPr>
      <w:tblGrid>
        <w:gridCol w:w="1165"/>
        <w:gridCol w:w="5480"/>
        <w:gridCol w:w="985"/>
        <w:gridCol w:w="1424"/>
        <w:gridCol w:w="992"/>
      </w:tblGrid>
      <w:tr w:rsidR="00A955A4" w:rsidRPr="00D32AAC" w14:paraId="76FF2F84" w14:textId="56CC8B46" w:rsidTr="00CD3AD9">
        <w:trPr>
          <w:trHeight w:val="605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09DBEBE2" w14:textId="6910BBBC" w:rsidR="00A955A4" w:rsidRPr="001201FD" w:rsidRDefault="00A955A4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A955A4" w:rsidRPr="001201FD" w:rsidRDefault="00A955A4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74E14E0C" w14:textId="49434353" w:rsidR="00A955A4" w:rsidRPr="001201FD" w:rsidRDefault="00A955A4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A955A4" w:rsidRPr="001201FD" w:rsidRDefault="00A955A4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B8ACD9F" w14:textId="77777777" w:rsidR="00A955A4" w:rsidRPr="001201FD" w:rsidRDefault="00A955A4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0113F0" w:rsidRPr="00D32AAC" w14:paraId="7D7799CB" w14:textId="4899DC64" w:rsidTr="00CD3AD9">
        <w:trPr>
          <w:trHeight w:val="263"/>
          <w:jc w:val="center"/>
        </w:trPr>
        <w:tc>
          <w:tcPr>
            <w:tcW w:w="1165" w:type="dxa"/>
          </w:tcPr>
          <w:p w14:paraId="36CEC43A" w14:textId="3A4E360B" w:rsidR="000113F0" w:rsidRPr="00D32AAC" w:rsidRDefault="000113F0" w:rsidP="000113F0">
            <w:r w:rsidRPr="00F6163D">
              <w:t>180101a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747AC198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 xml:space="preserve">Safety, Legislation </w:t>
            </w:r>
            <w:proofErr w:type="gramStart"/>
            <w:r w:rsidRPr="009F6671">
              <w:t>Regulations</w:t>
            </w:r>
            <w:proofErr w:type="gramEnd"/>
            <w:r w:rsidRPr="009F6671">
              <w:t xml:space="preserve"> and Industry Policy in the Trades</w:t>
            </w:r>
          </w:p>
        </w:tc>
        <w:tc>
          <w:tcPr>
            <w:tcW w:w="985" w:type="dxa"/>
          </w:tcPr>
          <w:p w14:paraId="6D58564D" w14:textId="06B77005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01822672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63170A" w14:textId="0738045C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68944263" w14:textId="547270CE" w:rsidTr="00CD3AD9">
        <w:trPr>
          <w:trHeight w:val="278"/>
          <w:jc w:val="center"/>
        </w:trPr>
        <w:tc>
          <w:tcPr>
            <w:tcW w:w="1165" w:type="dxa"/>
          </w:tcPr>
          <w:p w14:paraId="705405AB" w14:textId="657C0D59" w:rsidR="000113F0" w:rsidRPr="00D32AAC" w:rsidRDefault="000113F0" w:rsidP="000113F0">
            <w:r w:rsidRPr="00F6163D">
              <w:t>180101b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2461E3D3" w:rsidR="000113F0" w:rsidRPr="00D32AAC" w:rsidRDefault="000113F0" w:rsidP="000113F0">
            <w:pPr>
              <w:rPr>
                <w:rFonts w:eastAsia="Calibri" w:cstheme="minorHAnsi"/>
                <w:color w:val="201F1E"/>
                <w:lang w:val="en-CA"/>
              </w:rPr>
            </w:pPr>
            <w:r w:rsidRPr="009F6671">
              <w:t>Climbing Lifting Rigging and Hoisting</w:t>
            </w:r>
          </w:p>
        </w:tc>
        <w:tc>
          <w:tcPr>
            <w:tcW w:w="985" w:type="dxa"/>
          </w:tcPr>
          <w:p w14:paraId="514B0681" w14:textId="0DABBA91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79098654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B5C004" w14:textId="1020F55D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64CD83B7" w14:textId="53E22F80" w:rsidTr="00CD3AD9">
        <w:trPr>
          <w:trHeight w:val="263"/>
          <w:jc w:val="center"/>
        </w:trPr>
        <w:tc>
          <w:tcPr>
            <w:tcW w:w="1165" w:type="dxa"/>
          </w:tcPr>
          <w:p w14:paraId="1AC3CBE6" w14:textId="631908DD" w:rsidR="000113F0" w:rsidRPr="00D32AAC" w:rsidRDefault="000113F0" w:rsidP="000113F0">
            <w:r w:rsidRPr="00F6163D">
              <w:t>180101c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5A6DD604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Hazardous Materials and Fire Protection</w:t>
            </w:r>
          </w:p>
        </w:tc>
        <w:tc>
          <w:tcPr>
            <w:tcW w:w="985" w:type="dxa"/>
          </w:tcPr>
          <w:p w14:paraId="702FDDF8" w14:textId="6C8BFFD4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30DC411C" w:rsidR="000113F0" w:rsidRPr="00D32AAC" w:rsidRDefault="000113F0" w:rsidP="000113F0">
            <w:pPr>
              <w:jc w:val="center"/>
            </w:pPr>
          </w:p>
        </w:tc>
        <w:tc>
          <w:tcPr>
            <w:tcW w:w="992" w:type="dxa"/>
          </w:tcPr>
          <w:p w14:paraId="3AF85B26" w14:textId="51E249A5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184A1579" w14:textId="20733313" w:rsidTr="00CD3AD9">
        <w:trPr>
          <w:trHeight w:val="278"/>
          <w:jc w:val="center"/>
        </w:trPr>
        <w:tc>
          <w:tcPr>
            <w:tcW w:w="1165" w:type="dxa"/>
          </w:tcPr>
          <w:p w14:paraId="3B42E530" w14:textId="5275F7F3" w:rsidR="000113F0" w:rsidRPr="00D32AAC" w:rsidRDefault="000113F0" w:rsidP="000113F0">
            <w:r w:rsidRPr="00F6163D">
              <w:t>180101d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42B8326B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Kitchen Orientation and Introduction</w:t>
            </w:r>
          </w:p>
        </w:tc>
        <w:tc>
          <w:tcPr>
            <w:tcW w:w="985" w:type="dxa"/>
          </w:tcPr>
          <w:p w14:paraId="3E257287" w14:textId="46088B73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566C8DE1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788318" w14:textId="50DA906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017ECE31" w14:textId="54526E83" w:rsidTr="00CD3AD9">
        <w:trPr>
          <w:trHeight w:val="263"/>
          <w:jc w:val="center"/>
        </w:trPr>
        <w:tc>
          <w:tcPr>
            <w:tcW w:w="1165" w:type="dxa"/>
          </w:tcPr>
          <w:p w14:paraId="6D26900E" w14:textId="12B6142D" w:rsidR="000113F0" w:rsidRPr="00D32AAC" w:rsidRDefault="000113F0" w:rsidP="000113F0">
            <w:r w:rsidRPr="00F6163D">
              <w:t>180101e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2F72F9FB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Food Safety</w:t>
            </w:r>
          </w:p>
        </w:tc>
        <w:tc>
          <w:tcPr>
            <w:tcW w:w="985" w:type="dxa"/>
          </w:tcPr>
          <w:p w14:paraId="5DC6F541" w14:textId="2A6978A9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188DEE6E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46E9A8" w14:textId="2B46AED5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78BFC575" w14:textId="696262E8" w:rsidTr="00CD3AD9">
        <w:trPr>
          <w:trHeight w:val="278"/>
          <w:jc w:val="center"/>
        </w:trPr>
        <w:tc>
          <w:tcPr>
            <w:tcW w:w="1165" w:type="dxa"/>
          </w:tcPr>
          <w:p w14:paraId="78B8E086" w14:textId="6E30AF3A" w:rsidR="000113F0" w:rsidRPr="00D32AAC" w:rsidRDefault="000113F0" w:rsidP="000113F0">
            <w:r w:rsidRPr="00F6163D">
              <w:t>180101f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68ECD41E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Tools and Equipment</w:t>
            </w:r>
          </w:p>
        </w:tc>
        <w:tc>
          <w:tcPr>
            <w:tcW w:w="985" w:type="dxa"/>
          </w:tcPr>
          <w:p w14:paraId="1F0A86D4" w14:textId="60611135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0CBAAE30" w:rsidR="000113F0" w:rsidRPr="00D32AAC" w:rsidRDefault="000113F0" w:rsidP="000113F0">
            <w:pPr>
              <w:jc w:val="center"/>
            </w:pPr>
          </w:p>
        </w:tc>
        <w:tc>
          <w:tcPr>
            <w:tcW w:w="992" w:type="dxa"/>
          </w:tcPr>
          <w:p w14:paraId="332049E6" w14:textId="06DDFF84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172028E8" w14:textId="10671584" w:rsidTr="00CD3AD9">
        <w:trPr>
          <w:trHeight w:val="263"/>
          <w:jc w:val="center"/>
        </w:trPr>
        <w:tc>
          <w:tcPr>
            <w:tcW w:w="1165" w:type="dxa"/>
          </w:tcPr>
          <w:p w14:paraId="70070F97" w14:textId="5CBF3CB4" w:rsidR="000113F0" w:rsidRPr="00D32AAC" w:rsidRDefault="000113F0" w:rsidP="000113F0">
            <w:r w:rsidRPr="00F6163D">
              <w:t>180101g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60927D1B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Kitchen Fundamentals</w:t>
            </w:r>
          </w:p>
        </w:tc>
        <w:tc>
          <w:tcPr>
            <w:tcW w:w="985" w:type="dxa"/>
          </w:tcPr>
          <w:p w14:paraId="33CF6FDC" w14:textId="56AFC989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6B38C90C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34B569" w14:textId="30D3609E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1C6A85F" w14:textId="705165F9" w:rsidTr="00CD3AD9">
        <w:trPr>
          <w:trHeight w:val="278"/>
          <w:jc w:val="center"/>
        </w:trPr>
        <w:tc>
          <w:tcPr>
            <w:tcW w:w="1165" w:type="dxa"/>
          </w:tcPr>
          <w:p w14:paraId="47CE02C1" w14:textId="2F88B051" w:rsidR="000113F0" w:rsidRPr="00D32AAC" w:rsidRDefault="000113F0" w:rsidP="000113F0">
            <w:r w:rsidRPr="00F6163D">
              <w:t>180101h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6ED65876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Basic Kitchen Mathematics</w:t>
            </w:r>
          </w:p>
        </w:tc>
        <w:tc>
          <w:tcPr>
            <w:tcW w:w="985" w:type="dxa"/>
          </w:tcPr>
          <w:p w14:paraId="6819C760" w14:textId="6531AC6D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7C85C62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BAA7DE" w14:textId="3DB0C822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2617C805" w14:textId="77777777" w:rsidTr="00CD3AD9">
        <w:trPr>
          <w:trHeight w:val="278"/>
          <w:jc w:val="center"/>
        </w:trPr>
        <w:tc>
          <w:tcPr>
            <w:tcW w:w="1165" w:type="dxa"/>
          </w:tcPr>
          <w:p w14:paraId="299E683E" w14:textId="29E0CE9F" w:rsidR="000113F0" w:rsidRPr="00D32AAC" w:rsidRDefault="000113F0" w:rsidP="000113F0">
            <w:r w:rsidRPr="00F6163D">
              <w:t>180101i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1D91B" w14:textId="300C9709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Weights and Measures</w:t>
            </w:r>
          </w:p>
        </w:tc>
        <w:tc>
          <w:tcPr>
            <w:tcW w:w="985" w:type="dxa"/>
          </w:tcPr>
          <w:p w14:paraId="70C2BEB1" w14:textId="48460714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1A7CFD" w14:textId="70B90C56" w:rsidR="000113F0" w:rsidRPr="00D32AAC" w:rsidRDefault="000113F0" w:rsidP="000113F0">
            <w:pPr>
              <w:jc w:val="center"/>
            </w:pPr>
          </w:p>
        </w:tc>
        <w:tc>
          <w:tcPr>
            <w:tcW w:w="992" w:type="dxa"/>
          </w:tcPr>
          <w:p w14:paraId="7CB77BDD" w14:textId="418A787D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31C07B52" w14:textId="77777777" w:rsidTr="00CD3AD9">
        <w:trPr>
          <w:trHeight w:val="278"/>
          <w:jc w:val="center"/>
        </w:trPr>
        <w:tc>
          <w:tcPr>
            <w:tcW w:w="1165" w:type="dxa"/>
          </w:tcPr>
          <w:p w14:paraId="79612FAB" w14:textId="30637045" w:rsidR="000113F0" w:rsidRPr="00D32AAC" w:rsidRDefault="000113F0" w:rsidP="000113F0">
            <w:r w:rsidRPr="00F6163D">
              <w:t>180102a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EBABE" w14:textId="6E0B0AF6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Purchasing, Grading, Handling and Storage</w:t>
            </w:r>
          </w:p>
        </w:tc>
        <w:tc>
          <w:tcPr>
            <w:tcW w:w="985" w:type="dxa"/>
          </w:tcPr>
          <w:p w14:paraId="52FEDC2C" w14:textId="511DF808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5152F6" w14:textId="061B3DD6" w:rsidR="000113F0" w:rsidRPr="00D32AAC" w:rsidRDefault="000113F0" w:rsidP="000113F0">
            <w:pPr>
              <w:jc w:val="center"/>
            </w:pPr>
          </w:p>
        </w:tc>
        <w:tc>
          <w:tcPr>
            <w:tcW w:w="992" w:type="dxa"/>
          </w:tcPr>
          <w:p w14:paraId="17870466" w14:textId="05C1293F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164A654F" w14:textId="77777777" w:rsidTr="00CD3AD9">
        <w:trPr>
          <w:trHeight w:val="278"/>
          <w:jc w:val="center"/>
        </w:trPr>
        <w:tc>
          <w:tcPr>
            <w:tcW w:w="1165" w:type="dxa"/>
          </w:tcPr>
          <w:p w14:paraId="4047D075" w14:textId="71D6DDFB" w:rsidR="000113F0" w:rsidRPr="00D32AAC" w:rsidRDefault="000113F0" w:rsidP="000113F0">
            <w:r w:rsidRPr="00F6163D">
              <w:t>180102b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4DFEA" w14:textId="38B05F47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Portioning</w:t>
            </w:r>
          </w:p>
        </w:tc>
        <w:tc>
          <w:tcPr>
            <w:tcW w:w="985" w:type="dxa"/>
          </w:tcPr>
          <w:p w14:paraId="21DECB75" w14:textId="63DDBB1F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300ADC" w14:textId="5EEC01DC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5609BEA" w14:textId="4C607D3C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DF96AE9" w14:textId="77777777" w:rsidTr="00CD3AD9">
        <w:trPr>
          <w:trHeight w:val="278"/>
          <w:jc w:val="center"/>
        </w:trPr>
        <w:tc>
          <w:tcPr>
            <w:tcW w:w="1165" w:type="dxa"/>
          </w:tcPr>
          <w:p w14:paraId="3F1D4092" w14:textId="5B0EDAFF" w:rsidR="000113F0" w:rsidRPr="00D32AAC" w:rsidRDefault="000113F0" w:rsidP="000113F0">
            <w:r w:rsidRPr="00F6163D">
              <w:t>180103a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2F5B5" w14:textId="6143ED73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Preparation and Seasoning</w:t>
            </w:r>
          </w:p>
        </w:tc>
        <w:tc>
          <w:tcPr>
            <w:tcW w:w="985" w:type="dxa"/>
          </w:tcPr>
          <w:p w14:paraId="03D90456" w14:textId="1D67333E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7881A14" w14:textId="4F42ADF2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399AEE" w14:textId="1B2580E1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2BBACFC8" w14:textId="77777777" w:rsidTr="00CD3AD9">
        <w:trPr>
          <w:trHeight w:val="278"/>
          <w:jc w:val="center"/>
        </w:trPr>
        <w:tc>
          <w:tcPr>
            <w:tcW w:w="1165" w:type="dxa"/>
          </w:tcPr>
          <w:p w14:paraId="74874D4D" w14:textId="63F4495E" w:rsidR="000113F0" w:rsidRPr="00D32AAC" w:rsidRDefault="000113F0" w:rsidP="000113F0">
            <w:r w:rsidRPr="00F6163D">
              <w:t>180103b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D68F4" w14:textId="05F939A2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Cooking, Holding and Serving Techniques</w:t>
            </w:r>
          </w:p>
        </w:tc>
        <w:tc>
          <w:tcPr>
            <w:tcW w:w="985" w:type="dxa"/>
          </w:tcPr>
          <w:p w14:paraId="68A0145B" w14:textId="12B7AB9F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39DE58" w14:textId="3FC14767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495E7E" w14:textId="2B3FB034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3517C87A" w14:textId="77777777" w:rsidTr="00CD3AD9">
        <w:trPr>
          <w:trHeight w:val="278"/>
          <w:jc w:val="center"/>
        </w:trPr>
        <w:tc>
          <w:tcPr>
            <w:tcW w:w="1165" w:type="dxa"/>
          </w:tcPr>
          <w:p w14:paraId="38C1F47D" w14:textId="2DAF8818" w:rsidR="000113F0" w:rsidRPr="00D32AAC" w:rsidRDefault="000113F0" w:rsidP="000113F0">
            <w:r w:rsidRPr="00F6163D">
              <w:t>180104a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D282B" w14:textId="4524C20F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Stocks</w:t>
            </w:r>
          </w:p>
        </w:tc>
        <w:tc>
          <w:tcPr>
            <w:tcW w:w="985" w:type="dxa"/>
          </w:tcPr>
          <w:p w14:paraId="708ABB68" w14:textId="4B9C8B55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44710E" w14:textId="14DFAF4E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DABDBB0" w14:textId="4F9A08C1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28BB3269" w14:textId="77777777" w:rsidTr="00CD3AD9">
        <w:trPr>
          <w:trHeight w:val="278"/>
          <w:jc w:val="center"/>
        </w:trPr>
        <w:tc>
          <w:tcPr>
            <w:tcW w:w="1165" w:type="dxa"/>
          </w:tcPr>
          <w:p w14:paraId="6C72CC7B" w14:textId="4204DE9B" w:rsidR="000113F0" w:rsidRPr="00D32AAC" w:rsidRDefault="000113F0" w:rsidP="000113F0">
            <w:r w:rsidRPr="00F6163D">
              <w:t>180104b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B7490" w14:textId="2E359ADB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Thickening and Binding Agents</w:t>
            </w:r>
          </w:p>
        </w:tc>
        <w:tc>
          <w:tcPr>
            <w:tcW w:w="985" w:type="dxa"/>
          </w:tcPr>
          <w:p w14:paraId="37535EC0" w14:textId="3275208F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66CC8F" w14:textId="64550B6A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8A3A344" w14:textId="526EEEF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8A80057" w14:textId="77777777" w:rsidTr="00CD3AD9">
        <w:trPr>
          <w:trHeight w:val="278"/>
          <w:jc w:val="center"/>
        </w:trPr>
        <w:tc>
          <w:tcPr>
            <w:tcW w:w="1165" w:type="dxa"/>
          </w:tcPr>
          <w:p w14:paraId="30899D4B" w14:textId="4FDCAAA3" w:rsidR="000113F0" w:rsidRPr="00D32AAC" w:rsidRDefault="000113F0" w:rsidP="000113F0">
            <w:r w:rsidRPr="00F6163D">
              <w:t>180104c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41419" w14:textId="5982A27E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Soups</w:t>
            </w:r>
          </w:p>
        </w:tc>
        <w:tc>
          <w:tcPr>
            <w:tcW w:w="985" w:type="dxa"/>
          </w:tcPr>
          <w:p w14:paraId="5C63D25B" w14:textId="46F98443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89CDA3" w14:textId="34D89D46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34BF9E" w14:textId="6D53E6CA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34C21E7A" w14:textId="77777777" w:rsidTr="00CD3AD9">
        <w:trPr>
          <w:trHeight w:val="278"/>
          <w:jc w:val="center"/>
        </w:trPr>
        <w:tc>
          <w:tcPr>
            <w:tcW w:w="1165" w:type="dxa"/>
          </w:tcPr>
          <w:p w14:paraId="06FAAAC7" w14:textId="5F8B103F" w:rsidR="000113F0" w:rsidRPr="00D32AAC" w:rsidRDefault="000113F0" w:rsidP="000113F0">
            <w:r w:rsidRPr="00F6163D">
              <w:t>180104d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63AE1" w14:textId="03A09AF0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Sauces</w:t>
            </w:r>
          </w:p>
        </w:tc>
        <w:tc>
          <w:tcPr>
            <w:tcW w:w="985" w:type="dxa"/>
          </w:tcPr>
          <w:p w14:paraId="27BDB87C" w14:textId="26251949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5B325B" w14:textId="75164E82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FD47611" w14:textId="7847C8BA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3DBC6731" w14:textId="77777777" w:rsidTr="00CD3AD9">
        <w:trPr>
          <w:trHeight w:val="278"/>
          <w:jc w:val="center"/>
        </w:trPr>
        <w:tc>
          <w:tcPr>
            <w:tcW w:w="1165" w:type="dxa"/>
          </w:tcPr>
          <w:p w14:paraId="1617FFEC" w14:textId="74FB2357" w:rsidR="000113F0" w:rsidRPr="00D32AAC" w:rsidRDefault="000113F0" w:rsidP="000113F0">
            <w:r w:rsidRPr="00F6163D">
              <w:t>180105a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1ACCB" w14:textId="43649086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Purchasing Specifications and Storage Procedures</w:t>
            </w:r>
          </w:p>
        </w:tc>
        <w:tc>
          <w:tcPr>
            <w:tcW w:w="985" w:type="dxa"/>
          </w:tcPr>
          <w:p w14:paraId="6E0EBA17" w14:textId="5161D81C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05F619" w14:textId="74DD202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08C9EFE" w14:textId="31AC89D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10189679" w14:textId="77777777" w:rsidTr="00CD3AD9">
        <w:trPr>
          <w:trHeight w:val="278"/>
          <w:jc w:val="center"/>
        </w:trPr>
        <w:tc>
          <w:tcPr>
            <w:tcW w:w="1165" w:type="dxa"/>
          </w:tcPr>
          <w:p w14:paraId="7FCF925F" w14:textId="6187B45E" w:rsidR="000113F0" w:rsidRPr="00D32AAC" w:rsidRDefault="000113F0" w:rsidP="000113F0">
            <w:r w:rsidRPr="00F6163D">
              <w:t>180105b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F42F7" w14:textId="04094C62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Vegetable Cuts</w:t>
            </w:r>
          </w:p>
        </w:tc>
        <w:tc>
          <w:tcPr>
            <w:tcW w:w="985" w:type="dxa"/>
          </w:tcPr>
          <w:p w14:paraId="0528F2B3" w14:textId="3FE43D5B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F35EE6" w14:textId="6FD9244E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7A2EADB" w14:textId="32129CAF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19BC2E4E" w14:textId="77777777" w:rsidTr="00CD3AD9">
        <w:trPr>
          <w:trHeight w:val="278"/>
          <w:jc w:val="center"/>
        </w:trPr>
        <w:tc>
          <w:tcPr>
            <w:tcW w:w="1165" w:type="dxa"/>
          </w:tcPr>
          <w:p w14:paraId="1A515B4E" w14:textId="2E1F6C6A" w:rsidR="000113F0" w:rsidRPr="00D32AAC" w:rsidRDefault="000113F0" w:rsidP="000113F0">
            <w:r w:rsidRPr="00F6163D">
              <w:t>180105c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86D6B" w14:textId="73C40E0F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Fruits and Vegetables</w:t>
            </w:r>
          </w:p>
        </w:tc>
        <w:tc>
          <w:tcPr>
            <w:tcW w:w="985" w:type="dxa"/>
          </w:tcPr>
          <w:p w14:paraId="2FFA708C" w14:textId="78E104EC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BC7A0F" w14:textId="7852C030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A4F27F2" w14:textId="6B86BCA8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59B84262" w14:textId="77777777" w:rsidTr="00CD3AD9">
        <w:trPr>
          <w:trHeight w:val="278"/>
          <w:jc w:val="center"/>
        </w:trPr>
        <w:tc>
          <w:tcPr>
            <w:tcW w:w="1165" w:type="dxa"/>
          </w:tcPr>
          <w:p w14:paraId="6349336F" w14:textId="068EF86D" w:rsidR="000113F0" w:rsidRPr="00D32AAC" w:rsidRDefault="000113F0" w:rsidP="000113F0">
            <w:r w:rsidRPr="00F6163D">
              <w:t>180105d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72602" w14:textId="435C5A13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Potato, Pasta and Rice</w:t>
            </w:r>
          </w:p>
        </w:tc>
        <w:tc>
          <w:tcPr>
            <w:tcW w:w="985" w:type="dxa"/>
          </w:tcPr>
          <w:p w14:paraId="6689D7CB" w14:textId="2BDC689D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1286202" w14:textId="70E3E71A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AFAFC93" w14:textId="41A629EC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75C0E579" w14:textId="77777777" w:rsidTr="00CD3AD9">
        <w:trPr>
          <w:trHeight w:val="278"/>
          <w:jc w:val="center"/>
        </w:trPr>
        <w:tc>
          <w:tcPr>
            <w:tcW w:w="1165" w:type="dxa"/>
          </w:tcPr>
          <w:p w14:paraId="0CD77F2C" w14:textId="35DD1FE0" w:rsidR="000113F0" w:rsidRPr="00D32AAC" w:rsidRDefault="000113F0" w:rsidP="000113F0">
            <w:r w:rsidRPr="00F6163D">
              <w:t>180105e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67F18" w14:textId="48F851DC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Salads and Dressings</w:t>
            </w:r>
          </w:p>
        </w:tc>
        <w:tc>
          <w:tcPr>
            <w:tcW w:w="985" w:type="dxa"/>
          </w:tcPr>
          <w:p w14:paraId="3FB699D4" w14:textId="5BBFF2D7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383940" w14:textId="7225D43E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E70BAF3" w14:textId="6DD4132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5C8BC02" w14:textId="77777777" w:rsidTr="00CD3AD9">
        <w:trPr>
          <w:trHeight w:val="278"/>
          <w:jc w:val="center"/>
        </w:trPr>
        <w:tc>
          <w:tcPr>
            <w:tcW w:w="1165" w:type="dxa"/>
          </w:tcPr>
          <w:p w14:paraId="04305410" w14:textId="7F1CA9A4" w:rsidR="000113F0" w:rsidRPr="00D32AAC" w:rsidRDefault="000113F0" w:rsidP="000113F0">
            <w:r w:rsidRPr="00F6163D">
              <w:t>180105f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59C17" w14:textId="79693F48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Sandwiches, Spreads and Fillings</w:t>
            </w:r>
          </w:p>
        </w:tc>
        <w:tc>
          <w:tcPr>
            <w:tcW w:w="985" w:type="dxa"/>
          </w:tcPr>
          <w:p w14:paraId="5111F3A0" w14:textId="7D84496D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BC0FBA" w14:textId="304C3BD8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750836" w14:textId="5701DEC5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AF4A839" w14:textId="77777777" w:rsidTr="00CD3AD9">
        <w:trPr>
          <w:trHeight w:val="278"/>
          <w:jc w:val="center"/>
        </w:trPr>
        <w:tc>
          <w:tcPr>
            <w:tcW w:w="1165" w:type="dxa"/>
          </w:tcPr>
          <w:p w14:paraId="40E18200" w14:textId="09A4ED8B" w:rsidR="000113F0" w:rsidRPr="00D32AAC" w:rsidRDefault="000113F0" w:rsidP="000113F0">
            <w:r w:rsidRPr="00F6163D">
              <w:t>180106a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51BB5" w14:textId="55ADAF9B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Breakfast</w:t>
            </w:r>
          </w:p>
        </w:tc>
        <w:tc>
          <w:tcPr>
            <w:tcW w:w="985" w:type="dxa"/>
          </w:tcPr>
          <w:p w14:paraId="4444C333" w14:textId="7F2C25C9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014A34" w14:textId="77A0A7E7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00D57F8" w14:textId="5BB298D6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7ECCD1F1" w14:textId="77777777" w:rsidTr="00CD3AD9">
        <w:trPr>
          <w:trHeight w:val="278"/>
          <w:jc w:val="center"/>
        </w:trPr>
        <w:tc>
          <w:tcPr>
            <w:tcW w:w="1165" w:type="dxa"/>
          </w:tcPr>
          <w:p w14:paraId="1585CAD6" w14:textId="1739B5CE" w:rsidR="000113F0" w:rsidRPr="00D32AAC" w:rsidRDefault="000113F0" w:rsidP="000113F0">
            <w:r w:rsidRPr="00F6163D">
              <w:t>180106b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333F5" w14:textId="0336B04B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Dairy and Beverages</w:t>
            </w:r>
          </w:p>
        </w:tc>
        <w:tc>
          <w:tcPr>
            <w:tcW w:w="985" w:type="dxa"/>
          </w:tcPr>
          <w:p w14:paraId="03AD0B09" w14:textId="300C3AD1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8D0142" w14:textId="69565256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63DE026" w14:textId="603943E8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683C0984" w14:textId="77777777" w:rsidTr="00CD3AD9">
        <w:trPr>
          <w:trHeight w:val="278"/>
          <w:jc w:val="center"/>
        </w:trPr>
        <w:tc>
          <w:tcPr>
            <w:tcW w:w="1165" w:type="dxa"/>
          </w:tcPr>
          <w:p w14:paraId="129EF6FA" w14:textId="1C005E2E" w:rsidR="000113F0" w:rsidRPr="00D32AAC" w:rsidRDefault="000113F0" w:rsidP="000113F0">
            <w:r w:rsidRPr="00F6163D">
              <w:t>180106c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58200" w14:textId="6415DEB2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Evaluate Value-Added Products</w:t>
            </w:r>
          </w:p>
        </w:tc>
        <w:tc>
          <w:tcPr>
            <w:tcW w:w="985" w:type="dxa"/>
          </w:tcPr>
          <w:p w14:paraId="72092824" w14:textId="50E54F1F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455EDE1" w14:textId="2FA18C2D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0683166" w14:textId="08194A15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23F51DD5" w14:textId="77777777" w:rsidTr="00CD3AD9">
        <w:trPr>
          <w:trHeight w:val="278"/>
          <w:jc w:val="center"/>
        </w:trPr>
        <w:tc>
          <w:tcPr>
            <w:tcW w:w="1165" w:type="dxa"/>
          </w:tcPr>
          <w:p w14:paraId="624609B5" w14:textId="5529C2FB" w:rsidR="000113F0" w:rsidRPr="00D32AAC" w:rsidRDefault="000113F0" w:rsidP="000113F0">
            <w:r w:rsidRPr="00F6163D">
              <w:t>180107a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F4F27" w14:textId="360D4E60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Principles of Baking</w:t>
            </w:r>
          </w:p>
        </w:tc>
        <w:tc>
          <w:tcPr>
            <w:tcW w:w="985" w:type="dxa"/>
          </w:tcPr>
          <w:p w14:paraId="7EBC624E" w14:textId="211C17DE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14540F" w14:textId="638B7981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0B53D14" w14:textId="4DCC5DFD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C75FC51" w14:textId="77777777" w:rsidTr="00CD3AD9">
        <w:trPr>
          <w:trHeight w:val="278"/>
          <w:jc w:val="center"/>
        </w:trPr>
        <w:tc>
          <w:tcPr>
            <w:tcW w:w="1165" w:type="dxa"/>
          </w:tcPr>
          <w:p w14:paraId="0D8627A2" w14:textId="3E2A00D5" w:rsidR="000113F0" w:rsidRPr="00D32AAC" w:rsidRDefault="000113F0" w:rsidP="000113F0">
            <w:r w:rsidRPr="00F6163D">
              <w:t>180107b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B2E9E" w14:textId="37847F15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Yeast Products</w:t>
            </w:r>
          </w:p>
        </w:tc>
        <w:tc>
          <w:tcPr>
            <w:tcW w:w="985" w:type="dxa"/>
          </w:tcPr>
          <w:p w14:paraId="38284927" w14:textId="5B179598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8B2A6A" w14:textId="629C1B74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07B9F7" w14:textId="32D2D5FD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3F0D92A4" w14:textId="77777777" w:rsidTr="00CD3AD9">
        <w:trPr>
          <w:trHeight w:val="278"/>
          <w:jc w:val="center"/>
        </w:trPr>
        <w:tc>
          <w:tcPr>
            <w:tcW w:w="1165" w:type="dxa"/>
          </w:tcPr>
          <w:p w14:paraId="655D9A1F" w14:textId="6C6EC990" w:rsidR="000113F0" w:rsidRPr="00D32AAC" w:rsidRDefault="000113F0" w:rsidP="000113F0">
            <w:r w:rsidRPr="00F6163D">
              <w:lastRenderedPageBreak/>
              <w:t>180107c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E8A47" w14:textId="710C2A08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Cookies and Quick Breads</w:t>
            </w:r>
          </w:p>
        </w:tc>
        <w:tc>
          <w:tcPr>
            <w:tcW w:w="985" w:type="dxa"/>
          </w:tcPr>
          <w:p w14:paraId="243B98AA" w14:textId="4AC3287A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D5C878E" w14:textId="19D60D9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7DAC6E9" w14:textId="3BF4B94C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0113F0" w:rsidRPr="00D32AAC" w14:paraId="4BDF7AF9" w14:textId="77777777" w:rsidTr="00CD3AD9">
        <w:trPr>
          <w:trHeight w:val="278"/>
          <w:jc w:val="center"/>
        </w:trPr>
        <w:tc>
          <w:tcPr>
            <w:tcW w:w="1165" w:type="dxa"/>
          </w:tcPr>
          <w:p w14:paraId="06BF7EB0" w14:textId="71377F83" w:rsidR="000113F0" w:rsidRPr="00D32AAC" w:rsidRDefault="000113F0" w:rsidP="000113F0">
            <w:r w:rsidRPr="00F6163D">
              <w:t>180107d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BE8FF" w14:textId="7AB57A33" w:rsidR="000113F0" w:rsidRPr="00D32AAC" w:rsidRDefault="000113F0" w:rsidP="000113F0">
            <w:pPr>
              <w:rPr>
                <w:rFonts w:cstheme="minorHAnsi"/>
              </w:rPr>
            </w:pPr>
            <w:r w:rsidRPr="009F6671">
              <w:t>Pies, Fillings and Finishing Techniques</w:t>
            </w:r>
          </w:p>
        </w:tc>
        <w:tc>
          <w:tcPr>
            <w:tcW w:w="985" w:type="dxa"/>
          </w:tcPr>
          <w:p w14:paraId="75D66E47" w14:textId="41ED388F" w:rsidR="000113F0" w:rsidRPr="00D32AAC" w:rsidRDefault="000113F0" w:rsidP="000113F0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518C82" w14:textId="43D4B7CB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95924A4" w14:textId="449FA303" w:rsidR="000113F0" w:rsidRPr="00D32AAC" w:rsidRDefault="000113F0" w:rsidP="000113F0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46" w:type="dxa"/>
        <w:jc w:val="center"/>
        <w:tblLook w:val="04A0" w:firstRow="1" w:lastRow="0" w:firstColumn="1" w:lastColumn="0" w:noHBand="0" w:noVBand="1"/>
      </w:tblPr>
      <w:tblGrid>
        <w:gridCol w:w="1165"/>
        <w:gridCol w:w="5480"/>
        <w:gridCol w:w="985"/>
        <w:gridCol w:w="1424"/>
        <w:gridCol w:w="992"/>
      </w:tblGrid>
      <w:tr w:rsidR="00FC5D40" w:rsidRPr="00D32AAC" w14:paraId="43B3F2A7" w14:textId="77777777" w:rsidTr="00CD3AD9">
        <w:trPr>
          <w:trHeight w:val="605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162FDCA3" w14:textId="77777777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5301070" w14:textId="77777777" w:rsidR="00FC5D40" w:rsidRPr="001201FD" w:rsidRDefault="00FC5D40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5FF36D81" w14:textId="7D4E4153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7637BC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8BCDF62" w14:textId="77777777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20D26D33" w14:textId="77777777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7640C2" w:rsidRPr="00D32AAC" w14:paraId="1183E4BF" w14:textId="77777777" w:rsidTr="00CD3AD9">
        <w:trPr>
          <w:trHeight w:val="263"/>
          <w:jc w:val="center"/>
        </w:trPr>
        <w:tc>
          <w:tcPr>
            <w:tcW w:w="1165" w:type="dxa"/>
          </w:tcPr>
          <w:p w14:paraId="6970C230" w14:textId="4642E817" w:rsidR="007640C2" w:rsidRPr="00D32AAC" w:rsidRDefault="007640C2" w:rsidP="007640C2">
            <w:r w:rsidRPr="008451C4">
              <w:t>180201a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69D41" w14:textId="60644AF8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Management Controls</w:t>
            </w:r>
          </w:p>
        </w:tc>
        <w:tc>
          <w:tcPr>
            <w:tcW w:w="985" w:type="dxa"/>
          </w:tcPr>
          <w:p w14:paraId="355B9D15" w14:textId="431C706C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6A5F9A3" w14:textId="3F8D271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8668EDE" w14:textId="02E4CBD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DDFDED5" w14:textId="77777777" w:rsidTr="00CD3AD9">
        <w:trPr>
          <w:trHeight w:val="278"/>
          <w:jc w:val="center"/>
        </w:trPr>
        <w:tc>
          <w:tcPr>
            <w:tcW w:w="1165" w:type="dxa"/>
          </w:tcPr>
          <w:p w14:paraId="0BEB1DE0" w14:textId="046E2473" w:rsidR="007640C2" w:rsidRPr="00D32AAC" w:rsidRDefault="007640C2" w:rsidP="007640C2">
            <w:r w:rsidRPr="008451C4">
              <w:t>180201b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5CD7A" w14:textId="59C8E100" w:rsidR="007640C2" w:rsidRPr="00D32AAC" w:rsidRDefault="007640C2" w:rsidP="007640C2">
            <w:pPr>
              <w:rPr>
                <w:rFonts w:eastAsia="Calibri" w:cstheme="minorHAnsi"/>
                <w:color w:val="201F1E"/>
                <w:lang w:val="en-CA"/>
              </w:rPr>
            </w:pPr>
            <w:r w:rsidRPr="004265D1">
              <w:t xml:space="preserve">Purchasing and </w:t>
            </w:r>
            <w:proofErr w:type="gramStart"/>
            <w:r w:rsidRPr="004265D1">
              <w:t>Receiving</w:t>
            </w:r>
            <w:proofErr w:type="gramEnd"/>
          </w:p>
        </w:tc>
        <w:tc>
          <w:tcPr>
            <w:tcW w:w="985" w:type="dxa"/>
          </w:tcPr>
          <w:p w14:paraId="6C089683" w14:textId="1E6D982E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830D96" w14:textId="2520D7C0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EACFFD8" w14:textId="6D73EDB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4F2687A" w14:textId="77777777" w:rsidTr="00CD3AD9">
        <w:trPr>
          <w:trHeight w:val="263"/>
          <w:jc w:val="center"/>
        </w:trPr>
        <w:tc>
          <w:tcPr>
            <w:tcW w:w="1165" w:type="dxa"/>
          </w:tcPr>
          <w:p w14:paraId="0074514C" w14:textId="0EAC78B6" w:rsidR="007640C2" w:rsidRPr="00D32AAC" w:rsidRDefault="007640C2" w:rsidP="007640C2">
            <w:r w:rsidRPr="008451C4">
              <w:t>180201c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F81C4" w14:textId="067E5545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Science of Nutrition</w:t>
            </w:r>
          </w:p>
        </w:tc>
        <w:tc>
          <w:tcPr>
            <w:tcW w:w="985" w:type="dxa"/>
          </w:tcPr>
          <w:p w14:paraId="3001F5AD" w14:textId="1373372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63AB90A" w14:textId="7801B50B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5D985E5" w14:textId="4617E3DB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5EB8B925" w14:textId="77777777" w:rsidTr="00CD3AD9">
        <w:trPr>
          <w:trHeight w:val="278"/>
          <w:jc w:val="center"/>
        </w:trPr>
        <w:tc>
          <w:tcPr>
            <w:tcW w:w="1165" w:type="dxa"/>
          </w:tcPr>
          <w:p w14:paraId="029ED256" w14:textId="47F4F929" w:rsidR="007640C2" w:rsidRPr="00D32AAC" w:rsidRDefault="007640C2" w:rsidP="007640C2">
            <w:r w:rsidRPr="008451C4">
              <w:t>180201d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E1B2" w14:textId="287AB353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Diets, Trends and Food Labelling</w:t>
            </w:r>
          </w:p>
        </w:tc>
        <w:tc>
          <w:tcPr>
            <w:tcW w:w="985" w:type="dxa"/>
          </w:tcPr>
          <w:p w14:paraId="3D9A22D6" w14:textId="1D8D18BC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374CEC" w14:textId="5E1FFCE7" w:rsidR="007640C2" w:rsidRPr="00D32AAC" w:rsidRDefault="007640C2" w:rsidP="007640C2">
            <w:pPr>
              <w:jc w:val="center"/>
            </w:pPr>
          </w:p>
        </w:tc>
        <w:tc>
          <w:tcPr>
            <w:tcW w:w="992" w:type="dxa"/>
          </w:tcPr>
          <w:p w14:paraId="2D8EEA21" w14:textId="48FAA569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172F16A" w14:textId="77777777" w:rsidTr="00CD3AD9">
        <w:trPr>
          <w:trHeight w:val="263"/>
          <w:jc w:val="center"/>
        </w:trPr>
        <w:tc>
          <w:tcPr>
            <w:tcW w:w="1165" w:type="dxa"/>
          </w:tcPr>
          <w:p w14:paraId="6FA3B361" w14:textId="64E7255B" w:rsidR="007640C2" w:rsidRPr="00D32AAC" w:rsidRDefault="007640C2" w:rsidP="007640C2">
            <w:r w:rsidRPr="008451C4">
              <w:t>180202aA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58280" w14:textId="1AE7A94D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Meats - Part A</w:t>
            </w:r>
          </w:p>
        </w:tc>
        <w:tc>
          <w:tcPr>
            <w:tcW w:w="985" w:type="dxa"/>
          </w:tcPr>
          <w:p w14:paraId="180C68DB" w14:textId="52A88110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1F52E1" w14:textId="3A9F6BE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BB59DA" w14:textId="256C2D70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528D351" w14:textId="77777777" w:rsidTr="00CD3AD9">
        <w:trPr>
          <w:trHeight w:val="278"/>
          <w:jc w:val="center"/>
        </w:trPr>
        <w:tc>
          <w:tcPr>
            <w:tcW w:w="1165" w:type="dxa"/>
          </w:tcPr>
          <w:p w14:paraId="21A43498" w14:textId="5ECC6DAA" w:rsidR="007640C2" w:rsidRPr="00D32AAC" w:rsidRDefault="007640C2" w:rsidP="007640C2">
            <w:r w:rsidRPr="008451C4">
              <w:t>180202aB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270D4" w14:textId="4A6F29C7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Meats - Part B</w:t>
            </w:r>
          </w:p>
        </w:tc>
        <w:tc>
          <w:tcPr>
            <w:tcW w:w="985" w:type="dxa"/>
          </w:tcPr>
          <w:p w14:paraId="2E2F450A" w14:textId="4217E75F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6786A2C" w14:textId="10FC7EF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48DF626" w14:textId="2A13FE81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3393B55" w14:textId="77777777" w:rsidTr="00CD3AD9">
        <w:trPr>
          <w:trHeight w:val="263"/>
          <w:jc w:val="center"/>
        </w:trPr>
        <w:tc>
          <w:tcPr>
            <w:tcW w:w="1165" w:type="dxa"/>
          </w:tcPr>
          <w:p w14:paraId="4A3F9727" w14:textId="55D56155" w:rsidR="007640C2" w:rsidRPr="00D32AAC" w:rsidRDefault="007640C2" w:rsidP="007640C2">
            <w:r w:rsidRPr="008451C4">
              <w:t>180202b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68D03" w14:textId="68339C32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Poultry</w:t>
            </w:r>
          </w:p>
        </w:tc>
        <w:tc>
          <w:tcPr>
            <w:tcW w:w="985" w:type="dxa"/>
          </w:tcPr>
          <w:p w14:paraId="1EAC5767" w14:textId="5C177048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4A1BD71" w14:textId="0C3FFEF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BED8CA3" w14:textId="0A3B56B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D6C1DA9" w14:textId="77777777" w:rsidTr="00CD3AD9">
        <w:trPr>
          <w:trHeight w:val="278"/>
          <w:jc w:val="center"/>
        </w:trPr>
        <w:tc>
          <w:tcPr>
            <w:tcW w:w="1165" w:type="dxa"/>
          </w:tcPr>
          <w:p w14:paraId="05A5F7DC" w14:textId="0C14A910" w:rsidR="007640C2" w:rsidRPr="00D32AAC" w:rsidRDefault="007640C2" w:rsidP="007640C2">
            <w:r w:rsidRPr="008451C4">
              <w:t>180202cA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26D71" w14:textId="46D61927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Fish and Seafood - Part A</w:t>
            </w:r>
          </w:p>
        </w:tc>
        <w:tc>
          <w:tcPr>
            <w:tcW w:w="985" w:type="dxa"/>
          </w:tcPr>
          <w:p w14:paraId="02CD5C93" w14:textId="2179AAA8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6522AF" w14:textId="0E25EEE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1F05EA8" w14:textId="5394A727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0A3F3AAC" w14:textId="77777777" w:rsidTr="00CD3AD9">
        <w:trPr>
          <w:trHeight w:val="278"/>
          <w:jc w:val="center"/>
        </w:trPr>
        <w:tc>
          <w:tcPr>
            <w:tcW w:w="1165" w:type="dxa"/>
          </w:tcPr>
          <w:p w14:paraId="47BAB2F0" w14:textId="00FCF1EC" w:rsidR="007640C2" w:rsidRPr="00D32AAC" w:rsidRDefault="007640C2" w:rsidP="007640C2">
            <w:r w:rsidRPr="008451C4">
              <w:t>180202cB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F7328" w14:textId="0E92D53A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Fish and Seafood - Part B</w:t>
            </w:r>
          </w:p>
        </w:tc>
        <w:tc>
          <w:tcPr>
            <w:tcW w:w="985" w:type="dxa"/>
          </w:tcPr>
          <w:p w14:paraId="2EA1BACC" w14:textId="08DD5EE2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87E1DB" w14:textId="604BCAB8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0F03573" w14:textId="2F8DC42B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53CFB11" w14:textId="77777777" w:rsidTr="00CD3AD9">
        <w:trPr>
          <w:trHeight w:val="278"/>
          <w:jc w:val="center"/>
        </w:trPr>
        <w:tc>
          <w:tcPr>
            <w:tcW w:w="1165" w:type="dxa"/>
          </w:tcPr>
          <w:p w14:paraId="36BA8D4F" w14:textId="70555DC6" w:rsidR="007640C2" w:rsidRPr="00D32AAC" w:rsidRDefault="007640C2" w:rsidP="007640C2">
            <w:r w:rsidRPr="008451C4">
              <w:t>180203a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BEBB6" w14:textId="639C8E45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Stocks and Glazes</w:t>
            </w:r>
          </w:p>
        </w:tc>
        <w:tc>
          <w:tcPr>
            <w:tcW w:w="985" w:type="dxa"/>
          </w:tcPr>
          <w:p w14:paraId="031E810F" w14:textId="6CAB64B5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49CB0E" w14:textId="56ACDFC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DFFB12D" w14:textId="064371B6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1E3E73E" w14:textId="77777777" w:rsidTr="00CD3AD9">
        <w:trPr>
          <w:trHeight w:val="278"/>
          <w:jc w:val="center"/>
        </w:trPr>
        <w:tc>
          <w:tcPr>
            <w:tcW w:w="1165" w:type="dxa"/>
          </w:tcPr>
          <w:p w14:paraId="7F788E58" w14:textId="66DF9120" w:rsidR="007640C2" w:rsidRPr="00D32AAC" w:rsidRDefault="007640C2" w:rsidP="007640C2">
            <w:r w:rsidRPr="008451C4">
              <w:t>180203b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9B7A2" w14:textId="22496F43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Soups and Garnishes</w:t>
            </w:r>
          </w:p>
        </w:tc>
        <w:tc>
          <w:tcPr>
            <w:tcW w:w="985" w:type="dxa"/>
          </w:tcPr>
          <w:p w14:paraId="5D06B0D2" w14:textId="646E13A1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4BA4280" w14:textId="411143C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8961D03" w14:textId="6DF3F06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6543B02A" w14:textId="77777777" w:rsidTr="00CD3AD9">
        <w:trPr>
          <w:trHeight w:val="278"/>
          <w:jc w:val="center"/>
        </w:trPr>
        <w:tc>
          <w:tcPr>
            <w:tcW w:w="1165" w:type="dxa"/>
          </w:tcPr>
          <w:p w14:paraId="6F2ADF42" w14:textId="15EE1F1D" w:rsidR="007640C2" w:rsidRPr="00D32AAC" w:rsidRDefault="007640C2" w:rsidP="007640C2">
            <w:r w:rsidRPr="008451C4">
              <w:t>180203c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3C77C" w14:textId="4AB27E93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Sauces</w:t>
            </w:r>
          </w:p>
        </w:tc>
        <w:tc>
          <w:tcPr>
            <w:tcW w:w="985" w:type="dxa"/>
          </w:tcPr>
          <w:p w14:paraId="23C8B817" w14:textId="4259EB31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64B0E3D" w14:textId="4E615659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86E29BA" w14:textId="0EA09FE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717E5595" w14:textId="77777777" w:rsidTr="00CD3AD9">
        <w:trPr>
          <w:trHeight w:val="278"/>
          <w:jc w:val="center"/>
        </w:trPr>
        <w:tc>
          <w:tcPr>
            <w:tcW w:w="1165" w:type="dxa"/>
          </w:tcPr>
          <w:p w14:paraId="70CA352A" w14:textId="21806DFE" w:rsidR="007640C2" w:rsidRPr="00D32AAC" w:rsidRDefault="007640C2" w:rsidP="007640C2">
            <w:r w:rsidRPr="008451C4">
              <w:t>180203d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67A68" w14:textId="13024AD2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Compound Butters and Butter Sauces</w:t>
            </w:r>
          </w:p>
        </w:tc>
        <w:tc>
          <w:tcPr>
            <w:tcW w:w="985" w:type="dxa"/>
          </w:tcPr>
          <w:p w14:paraId="2E729BDC" w14:textId="43241ADE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DD2039C" w14:textId="073A6B41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CE17CD1" w14:textId="5B27935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4060A6F" w14:textId="77777777" w:rsidTr="00CD3AD9">
        <w:trPr>
          <w:trHeight w:val="278"/>
          <w:jc w:val="center"/>
        </w:trPr>
        <w:tc>
          <w:tcPr>
            <w:tcW w:w="1165" w:type="dxa"/>
          </w:tcPr>
          <w:p w14:paraId="16A6387B" w14:textId="788A3005" w:rsidR="007640C2" w:rsidRPr="00D32AAC" w:rsidRDefault="007640C2" w:rsidP="007640C2">
            <w:r w:rsidRPr="008451C4">
              <w:t>180204a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18A33" w14:textId="5C002A22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Potatoes</w:t>
            </w:r>
          </w:p>
        </w:tc>
        <w:tc>
          <w:tcPr>
            <w:tcW w:w="985" w:type="dxa"/>
          </w:tcPr>
          <w:p w14:paraId="5EAF6CE4" w14:textId="184C182C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AF140AC" w14:textId="673144B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44AC8CB" w14:textId="3A47FFD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2941770" w14:textId="77777777" w:rsidTr="00CD3AD9">
        <w:trPr>
          <w:trHeight w:val="278"/>
          <w:jc w:val="center"/>
        </w:trPr>
        <w:tc>
          <w:tcPr>
            <w:tcW w:w="1165" w:type="dxa"/>
          </w:tcPr>
          <w:p w14:paraId="16CB1360" w14:textId="72C409D6" w:rsidR="007640C2" w:rsidRPr="00D32AAC" w:rsidRDefault="007640C2" w:rsidP="007640C2">
            <w:r w:rsidRPr="008451C4">
              <w:t>180204b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3158E" w14:textId="4CD30006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Rice and Grains</w:t>
            </w:r>
          </w:p>
        </w:tc>
        <w:tc>
          <w:tcPr>
            <w:tcW w:w="985" w:type="dxa"/>
          </w:tcPr>
          <w:p w14:paraId="7C4EAD97" w14:textId="772F9DBE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668538" w14:textId="682567A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511AFDB" w14:textId="78C387C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FD7AFE4" w14:textId="77777777" w:rsidTr="00CD3AD9">
        <w:trPr>
          <w:trHeight w:val="278"/>
          <w:jc w:val="center"/>
        </w:trPr>
        <w:tc>
          <w:tcPr>
            <w:tcW w:w="1165" w:type="dxa"/>
          </w:tcPr>
          <w:p w14:paraId="5653E3FA" w14:textId="38E870C3" w:rsidR="007640C2" w:rsidRPr="00D32AAC" w:rsidRDefault="007640C2" w:rsidP="007640C2">
            <w:r w:rsidRPr="008451C4">
              <w:t>180204c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DC1D0" w14:textId="11291DA6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Pasta and Sauce</w:t>
            </w:r>
          </w:p>
        </w:tc>
        <w:tc>
          <w:tcPr>
            <w:tcW w:w="985" w:type="dxa"/>
          </w:tcPr>
          <w:p w14:paraId="06E13A28" w14:textId="003C7340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980D219" w14:textId="7E078A8C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E08BA16" w14:textId="2A1E1A4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54527BAC" w14:textId="77777777" w:rsidTr="00CD3AD9">
        <w:trPr>
          <w:trHeight w:val="278"/>
          <w:jc w:val="center"/>
        </w:trPr>
        <w:tc>
          <w:tcPr>
            <w:tcW w:w="1165" w:type="dxa"/>
          </w:tcPr>
          <w:p w14:paraId="308385C3" w14:textId="109C06C6" w:rsidR="007640C2" w:rsidRPr="00D32AAC" w:rsidRDefault="007640C2" w:rsidP="007640C2">
            <w:r w:rsidRPr="008451C4">
              <w:t>180204d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F4BB4" w14:textId="02D270A4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Vegetables</w:t>
            </w:r>
          </w:p>
        </w:tc>
        <w:tc>
          <w:tcPr>
            <w:tcW w:w="985" w:type="dxa"/>
          </w:tcPr>
          <w:p w14:paraId="1FF80545" w14:textId="5FE28F80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EEE97C" w14:textId="025B253C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07FDD1D" w14:textId="11A7FFD6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749E6570" w14:textId="77777777" w:rsidTr="00CD3AD9">
        <w:trPr>
          <w:trHeight w:val="278"/>
          <w:jc w:val="center"/>
        </w:trPr>
        <w:tc>
          <w:tcPr>
            <w:tcW w:w="1165" w:type="dxa"/>
          </w:tcPr>
          <w:p w14:paraId="7B5F6307" w14:textId="7BA5DCA0" w:rsidR="007640C2" w:rsidRPr="00D32AAC" w:rsidRDefault="007640C2" w:rsidP="007640C2">
            <w:r w:rsidRPr="008451C4">
              <w:t>180205aA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6F2D0" w14:textId="2594942C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Cold Appetizers - Part A</w:t>
            </w:r>
          </w:p>
        </w:tc>
        <w:tc>
          <w:tcPr>
            <w:tcW w:w="985" w:type="dxa"/>
          </w:tcPr>
          <w:p w14:paraId="297DE55D" w14:textId="750E8284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D4E56B" w14:textId="7DB0126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B722265" w14:textId="48B1F09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14E81E9" w14:textId="77777777" w:rsidTr="00CD3AD9">
        <w:trPr>
          <w:trHeight w:val="278"/>
          <w:jc w:val="center"/>
        </w:trPr>
        <w:tc>
          <w:tcPr>
            <w:tcW w:w="1165" w:type="dxa"/>
          </w:tcPr>
          <w:p w14:paraId="7BA67757" w14:textId="22A006F3" w:rsidR="007640C2" w:rsidRPr="00D32AAC" w:rsidRDefault="007640C2" w:rsidP="007640C2">
            <w:r w:rsidRPr="008451C4">
              <w:t>180205aB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D35F9" w14:textId="72CF12BE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Cold Appetizers - Part B</w:t>
            </w:r>
          </w:p>
        </w:tc>
        <w:tc>
          <w:tcPr>
            <w:tcW w:w="985" w:type="dxa"/>
          </w:tcPr>
          <w:p w14:paraId="134C648E" w14:textId="6D68E88A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BA5FEB" w14:textId="66BE448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FEAD63" w14:textId="6CADDBBC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5E83066E" w14:textId="77777777" w:rsidTr="00CD3AD9">
        <w:trPr>
          <w:trHeight w:val="278"/>
          <w:jc w:val="center"/>
        </w:trPr>
        <w:tc>
          <w:tcPr>
            <w:tcW w:w="1165" w:type="dxa"/>
          </w:tcPr>
          <w:p w14:paraId="7BDAA467" w14:textId="17A67727" w:rsidR="007640C2" w:rsidRPr="00D32AAC" w:rsidRDefault="007640C2" w:rsidP="007640C2">
            <w:r w:rsidRPr="008451C4">
              <w:t>180205b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1FEAE" w14:textId="14F5AEA5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Hot Appetizers</w:t>
            </w:r>
          </w:p>
        </w:tc>
        <w:tc>
          <w:tcPr>
            <w:tcW w:w="985" w:type="dxa"/>
          </w:tcPr>
          <w:p w14:paraId="31F4050C" w14:textId="64D3A0D3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725ACC" w14:textId="2C578A18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3124237" w14:textId="25CD9D4A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6AE24E46" w14:textId="77777777" w:rsidTr="00CD3AD9">
        <w:trPr>
          <w:trHeight w:val="278"/>
          <w:jc w:val="center"/>
        </w:trPr>
        <w:tc>
          <w:tcPr>
            <w:tcW w:w="1165" w:type="dxa"/>
          </w:tcPr>
          <w:p w14:paraId="639A8A9E" w14:textId="7645893E" w:rsidR="007640C2" w:rsidRPr="00D32AAC" w:rsidRDefault="007640C2" w:rsidP="007640C2">
            <w:r w:rsidRPr="008451C4">
              <w:t>180205c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4B560" w14:textId="2E47B128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Brines and Marinades</w:t>
            </w:r>
          </w:p>
        </w:tc>
        <w:tc>
          <w:tcPr>
            <w:tcW w:w="985" w:type="dxa"/>
          </w:tcPr>
          <w:p w14:paraId="276F05E2" w14:textId="5C17E32B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41790E" w14:textId="35598426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FCDF2A5" w14:textId="1B72C6C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09A7EEDB" w14:textId="77777777" w:rsidTr="00CD3AD9">
        <w:trPr>
          <w:trHeight w:val="278"/>
          <w:jc w:val="center"/>
        </w:trPr>
        <w:tc>
          <w:tcPr>
            <w:tcW w:w="1165" w:type="dxa"/>
          </w:tcPr>
          <w:p w14:paraId="06E1C553" w14:textId="29E730BC" w:rsidR="007640C2" w:rsidRPr="00D32AAC" w:rsidRDefault="007640C2" w:rsidP="007640C2">
            <w:r w:rsidRPr="008451C4">
              <w:t>180205d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BB83A" w14:textId="0E0EF54D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Dairy Products</w:t>
            </w:r>
          </w:p>
        </w:tc>
        <w:tc>
          <w:tcPr>
            <w:tcW w:w="985" w:type="dxa"/>
          </w:tcPr>
          <w:p w14:paraId="3FB74FF4" w14:textId="1D41B30A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831708" w14:textId="462F7FF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E17947B" w14:textId="7C7E572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0CEDE42C" w14:textId="77777777" w:rsidTr="00CD3AD9">
        <w:trPr>
          <w:trHeight w:val="278"/>
          <w:jc w:val="center"/>
        </w:trPr>
        <w:tc>
          <w:tcPr>
            <w:tcW w:w="1165" w:type="dxa"/>
          </w:tcPr>
          <w:p w14:paraId="0A82F591" w14:textId="71D830A8" w:rsidR="007640C2" w:rsidRPr="00D32AAC" w:rsidRDefault="007640C2" w:rsidP="007640C2">
            <w:r w:rsidRPr="008451C4">
              <w:t>180206a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38361" w14:textId="6DA79BC8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Pastries</w:t>
            </w:r>
          </w:p>
        </w:tc>
        <w:tc>
          <w:tcPr>
            <w:tcW w:w="985" w:type="dxa"/>
          </w:tcPr>
          <w:p w14:paraId="50A419EC" w14:textId="15E363AB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2834BF9" w14:textId="30913DF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06761C" w14:textId="4F735696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470A670" w14:textId="77777777" w:rsidTr="00CD3AD9">
        <w:trPr>
          <w:trHeight w:val="278"/>
          <w:jc w:val="center"/>
        </w:trPr>
        <w:tc>
          <w:tcPr>
            <w:tcW w:w="1165" w:type="dxa"/>
          </w:tcPr>
          <w:p w14:paraId="1D5710DA" w14:textId="6DADDC8C" w:rsidR="007640C2" w:rsidRPr="00D32AAC" w:rsidRDefault="007640C2" w:rsidP="007640C2">
            <w:r w:rsidRPr="008451C4">
              <w:t>180206b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E3CC2" w14:textId="51CA80E6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Baked Goods</w:t>
            </w:r>
          </w:p>
        </w:tc>
        <w:tc>
          <w:tcPr>
            <w:tcW w:w="985" w:type="dxa"/>
          </w:tcPr>
          <w:p w14:paraId="78DDB5D7" w14:textId="16CD8C91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C95F15D" w14:textId="631A44E1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F596B27" w14:textId="6696428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FDB7D9E" w14:textId="77777777" w:rsidTr="00CD3AD9">
        <w:trPr>
          <w:trHeight w:val="278"/>
          <w:jc w:val="center"/>
        </w:trPr>
        <w:tc>
          <w:tcPr>
            <w:tcW w:w="1165" w:type="dxa"/>
          </w:tcPr>
          <w:p w14:paraId="60ADE669" w14:textId="1E5AC55A" w:rsidR="007640C2" w:rsidRPr="00D32AAC" w:rsidRDefault="007640C2" w:rsidP="007640C2">
            <w:r w:rsidRPr="008451C4">
              <w:t>180206c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D2E2D" w14:textId="3949C771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Desserts</w:t>
            </w:r>
          </w:p>
        </w:tc>
        <w:tc>
          <w:tcPr>
            <w:tcW w:w="985" w:type="dxa"/>
          </w:tcPr>
          <w:p w14:paraId="19913AA2" w14:textId="2D825908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831ADC" w14:textId="57388FFA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7AA6B1A" w14:textId="7C9E5FA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1768A09" w14:textId="77777777" w:rsidTr="00CD3AD9">
        <w:trPr>
          <w:trHeight w:val="278"/>
          <w:jc w:val="center"/>
        </w:trPr>
        <w:tc>
          <w:tcPr>
            <w:tcW w:w="1165" w:type="dxa"/>
          </w:tcPr>
          <w:p w14:paraId="126EE095" w14:textId="2DEA7E70" w:rsidR="007640C2" w:rsidRPr="00D32AAC" w:rsidRDefault="007640C2" w:rsidP="007640C2">
            <w:r w:rsidRPr="008451C4">
              <w:t>180206d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A60DC" w14:textId="4CBF810B" w:rsidR="007640C2" w:rsidRPr="00D32AAC" w:rsidRDefault="007640C2" w:rsidP="007640C2">
            <w:pPr>
              <w:rPr>
                <w:rFonts w:cstheme="minorHAnsi"/>
              </w:rPr>
            </w:pPr>
            <w:r w:rsidRPr="004265D1">
              <w:t>Decorating Skills</w:t>
            </w:r>
          </w:p>
        </w:tc>
        <w:tc>
          <w:tcPr>
            <w:tcW w:w="985" w:type="dxa"/>
          </w:tcPr>
          <w:p w14:paraId="1D52C29F" w14:textId="62C831AE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B011A6B" w14:textId="2FF844A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45F2761" w14:textId="3526BA0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046" w:type="dxa"/>
        <w:jc w:val="center"/>
        <w:tblLook w:val="04A0" w:firstRow="1" w:lastRow="0" w:firstColumn="1" w:lastColumn="0" w:noHBand="0" w:noVBand="1"/>
      </w:tblPr>
      <w:tblGrid>
        <w:gridCol w:w="1165"/>
        <w:gridCol w:w="5480"/>
        <w:gridCol w:w="985"/>
        <w:gridCol w:w="1424"/>
        <w:gridCol w:w="992"/>
      </w:tblGrid>
      <w:tr w:rsidR="00FC5D40" w:rsidRPr="00D32AAC" w14:paraId="23C668EE" w14:textId="77777777" w:rsidTr="00CD3AD9">
        <w:trPr>
          <w:trHeight w:val="605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11364D2C" w14:textId="77777777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B3B5278" w14:textId="77777777" w:rsidR="00FC5D40" w:rsidRPr="001201FD" w:rsidRDefault="00FC5D40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5DD7BC5B" w14:textId="03A6638C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FC6BE6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3861C527" w14:textId="77777777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19D537B2" w14:textId="77777777" w:rsidR="00FC5D40" w:rsidRPr="001201FD" w:rsidRDefault="00FC5D40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7640C2" w:rsidRPr="00D32AAC" w14:paraId="54DD4B2E" w14:textId="77777777" w:rsidTr="00CD3AD9">
        <w:trPr>
          <w:trHeight w:val="263"/>
          <w:jc w:val="center"/>
        </w:trPr>
        <w:tc>
          <w:tcPr>
            <w:tcW w:w="1165" w:type="dxa"/>
          </w:tcPr>
          <w:p w14:paraId="0DB42DF5" w14:textId="63A3B330" w:rsidR="007640C2" w:rsidRPr="00D32AAC" w:rsidRDefault="007640C2" w:rsidP="007640C2">
            <w:r w:rsidRPr="00BE51D8">
              <w:t>180301a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3CC05" w14:textId="2E85FFA4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Management Skills</w:t>
            </w:r>
          </w:p>
        </w:tc>
        <w:tc>
          <w:tcPr>
            <w:tcW w:w="985" w:type="dxa"/>
          </w:tcPr>
          <w:p w14:paraId="2DC6C89D" w14:textId="77777777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0AFEFC" w14:textId="3331BC47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E4DC1E" w14:textId="77777777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6874BBDB" w14:textId="77777777" w:rsidTr="00CD3AD9">
        <w:trPr>
          <w:trHeight w:val="278"/>
          <w:jc w:val="center"/>
        </w:trPr>
        <w:tc>
          <w:tcPr>
            <w:tcW w:w="1165" w:type="dxa"/>
          </w:tcPr>
          <w:p w14:paraId="489A0D36" w14:textId="1036EDE1" w:rsidR="007640C2" w:rsidRPr="00D32AAC" w:rsidRDefault="007640C2" w:rsidP="007640C2">
            <w:r w:rsidRPr="00BE51D8">
              <w:t>180301b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9A0DD" w14:textId="38480DFB" w:rsidR="007640C2" w:rsidRPr="00D32AAC" w:rsidRDefault="007640C2" w:rsidP="007640C2">
            <w:pPr>
              <w:rPr>
                <w:rFonts w:eastAsia="Calibri" w:cstheme="minorHAnsi"/>
                <w:color w:val="201F1E"/>
                <w:lang w:val="en-CA"/>
              </w:rPr>
            </w:pPr>
            <w:r w:rsidRPr="004524DC">
              <w:t>Menu Planning</w:t>
            </w:r>
          </w:p>
        </w:tc>
        <w:tc>
          <w:tcPr>
            <w:tcW w:w="985" w:type="dxa"/>
          </w:tcPr>
          <w:p w14:paraId="7B9D2CBA" w14:textId="7AED9BB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C9D1BB" w14:textId="1610C4D7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47FDE01" w14:textId="087BEF0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FF8D9DA" w14:textId="77777777" w:rsidTr="00CD3AD9">
        <w:trPr>
          <w:trHeight w:val="263"/>
          <w:jc w:val="center"/>
        </w:trPr>
        <w:tc>
          <w:tcPr>
            <w:tcW w:w="1165" w:type="dxa"/>
          </w:tcPr>
          <w:p w14:paraId="6157A530" w14:textId="7C1AAA8F" w:rsidR="007640C2" w:rsidRPr="00D32AAC" w:rsidRDefault="007640C2" w:rsidP="007640C2">
            <w:r w:rsidRPr="00BE51D8">
              <w:t>180301c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8FA1A" w14:textId="0BE54E23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Inventory and Financial Controls</w:t>
            </w:r>
          </w:p>
        </w:tc>
        <w:tc>
          <w:tcPr>
            <w:tcW w:w="985" w:type="dxa"/>
          </w:tcPr>
          <w:p w14:paraId="284FA538" w14:textId="158D01A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2820CDE" w14:textId="1C5C25C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2346AFB" w14:textId="5D857361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6BDDF993" w14:textId="77777777" w:rsidTr="00CD3AD9">
        <w:trPr>
          <w:trHeight w:val="278"/>
          <w:jc w:val="center"/>
        </w:trPr>
        <w:tc>
          <w:tcPr>
            <w:tcW w:w="1165" w:type="dxa"/>
          </w:tcPr>
          <w:p w14:paraId="18CA62A7" w14:textId="0A349017" w:rsidR="007640C2" w:rsidRPr="00D32AAC" w:rsidRDefault="007640C2" w:rsidP="007640C2">
            <w:r w:rsidRPr="00BE51D8">
              <w:t>180301d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76E12" w14:textId="6CE91FB2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Workplace Coaching Skills</w:t>
            </w:r>
          </w:p>
        </w:tc>
        <w:tc>
          <w:tcPr>
            <w:tcW w:w="985" w:type="dxa"/>
          </w:tcPr>
          <w:p w14:paraId="1486745F" w14:textId="63A838E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2B0D19" w14:textId="1622FE1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A22E7A" w14:textId="479C395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5F04B182" w14:textId="77777777" w:rsidTr="00CD3AD9">
        <w:trPr>
          <w:trHeight w:val="263"/>
          <w:jc w:val="center"/>
        </w:trPr>
        <w:tc>
          <w:tcPr>
            <w:tcW w:w="1165" w:type="dxa"/>
          </w:tcPr>
          <w:p w14:paraId="3DBC74E3" w14:textId="1725DDAA" w:rsidR="007640C2" w:rsidRPr="00D32AAC" w:rsidRDefault="007640C2" w:rsidP="007640C2">
            <w:r w:rsidRPr="00BE51D8">
              <w:t>180301e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D054E" w14:textId="1AEC7655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Alberta’s Industry Network</w:t>
            </w:r>
          </w:p>
        </w:tc>
        <w:tc>
          <w:tcPr>
            <w:tcW w:w="985" w:type="dxa"/>
          </w:tcPr>
          <w:p w14:paraId="172136D6" w14:textId="4F5040ED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417DBE" w14:textId="5779AEC9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B81D63D" w14:textId="54D7B62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8B04EC6" w14:textId="77777777" w:rsidTr="00CD3AD9">
        <w:trPr>
          <w:trHeight w:val="278"/>
          <w:jc w:val="center"/>
        </w:trPr>
        <w:tc>
          <w:tcPr>
            <w:tcW w:w="1165" w:type="dxa"/>
          </w:tcPr>
          <w:p w14:paraId="521AAFC7" w14:textId="2A59E15F" w:rsidR="007640C2" w:rsidRPr="00D32AAC" w:rsidRDefault="007640C2" w:rsidP="007640C2">
            <w:r w:rsidRPr="00BE51D8">
              <w:lastRenderedPageBreak/>
              <w:t>180301f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6402E" w14:textId="7A3D708C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Interprovincial Standards Red Seal Program</w:t>
            </w:r>
          </w:p>
        </w:tc>
        <w:tc>
          <w:tcPr>
            <w:tcW w:w="985" w:type="dxa"/>
          </w:tcPr>
          <w:p w14:paraId="0A690B37" w14:textId="72734816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E00309" w14:textId="64175837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E16A19" w14:textId="4BA158F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3FF1715" w14:textId="77777777" w:rsidTr="00CD3AD9">
        <w:trPr>
          <w:trHeight w:val="263"/>
          <w:jc w:val="center"/>
        </w:trPr>
        <w:tc>
          <w:tcPr>
            <w:tcW w:w="1165" w:type="dxa"/>
          </w:tcPr>
          <w:p w14:paraId="0ECAC7FE" w14:textId="70323FEA" w:rsidR="007640C2" w:rsidRPr="00D32AAC" w:rsidRDefault="007640C2" w:rsidP="007640C2">
            <w:r w:rsidRPr="00BE51D8">
              <w:t>180302a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70862" w14:textId="6693A232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Meat</w:t>
            </w:r>
          </w:p>
        </w:tc>
        <w:tc>
          <w:tcPr>
            <w:tcW w:w="985" w:type="dxa"/>
          </w:tcPr>
          <w:p w14:paraId="4FB9586A" w14:textId="07E002C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81B8EC" w14:textId="6EA02DF0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F9FE41D" w14:textId="37D78BD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0BDC0A12" w14:textId="77777777" w:rsidTr="00CD3AD9">
        <w:trPr>
          <w:trHeight w:val="278"/>
          <w:jc w:val="center"/>
        </w:trPr>
        <w:tc>
          <w:tcPr>
            <w:tcW w:w="1165" w:type="dxa"/>
          </w:tcPr>
          <w:p w14:paraId="2C2565B5" w14:textId="4B2D99A6" w:rsidR="007640C2" w:rsidRPr="00D32AAC" w:rsidRDefault="007640C2" w:rsidP="007640C2">
            <w:r w:rsidRPr="00BE51D8">
              <w:t>180302b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BABDE" w14:textId="61D64A8D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Poultry</w:t>
            </w:r>
          </w:p>
        </w:tc>
        <w:tc>
          <w:tcPr>
            <w:tcW w:w="985" w:type="dxa"/>
          </w:tcPr>
          <w:p w14:paraId="07BD38B2" w14:textId="631BD6F8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34BE5D" w14:textId="74C4B80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77A404" w14:textId="3E12E693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3DE44C1" w14:textId="77777777" w:rsidTr="00CD3AD9">
        <w:trPr>
          <w:trHeight w:val="278"/>
          <w:jc w:val="center"/>
        </w:trPr>
        <w:tc>
          <w:tcPr>
            <w:tcW w:w="1165" w:type="dxa"/>
          </w:tcPr>
          <w:p w14:paraId="137B009A" w14:textId="6830BB1B" w:rsidR="007640C2" w:rsidRPr="00D32AAC" w:rsidRDefault="007640C2" w:rsidP="007640C2">
            <w:r w:rsidRPr="00BE51D8">
              <w:t>180302c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2BFED" w14:textId="42BE649B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Fish and Seafood</w:t>
            </w:r>
          </w:p>
        </w:tc>
        <w:tc>
          <w:tcPr>
            <w:tcW w:w="985" w:type="dxa"/>
          </w:tcPr>
          <w:p w14:paraId="6019D8D6" w14:textId="76246041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A07FC1" w14:textId="0C3612AC" w:rsidR="007640C2" w:rsidRPr="00D32AAC" w:rsidRDefault="007640C2" w:rsidP="007640C2">
            <w:pPr>
              <w:jc w:val="center"/>
            </w:pPr>
          </w:p>
        </w:tc>
        <w:tc>
          <w:tcPr>
            <w:tcW w:w="992" w:type="dxa"/>
          </w:tcPr>
          <w:p w14:paraId="5A51EC2C" w14:textId="6C8D890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32DA11E" w14:textId="77777777" w:rsidTr="00CD3AD9">
        <w:trPr>
          <w:trHeight w:val="278"/>
          <w:jc w:val="center"/>
        </w:trPr>
        <w:tc>
          <w:tcPr>
            <w:tcW w:w="1165" w:type="dxa"/>
          </w:tcPr>
          <w:p w14:paraId="510061C0" w14:textId="40480E17" w:rsidR="007640C2" w:rsidRPr="00D32AAC" w:rsidRDefault="007640C2" w:rsidP="007640C2">
            <w:r w:rsidRPr="00BE51D8">
              <w:t>180302d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2E116" w14:textId="66EBFAAA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Game</w:t>
            </w:r>
          </w:p>
        </w:tc>
        <w:tc>
          <w:tcPr>
            <w:tcW w:w="985" w:type="dxa"/>
          </w:tcPr>
          <w:p w14:paraId="6771D6C4" w14:textId="0CCFF093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490BE0" w14:textId="6EBBB879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E594EB7" w14:textId="204CEF1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7FA99019" w14:textId="77777777" w:rsidTr="00CD3AD9">
        <w:trPr>
          <w:trHeight w:val="278"/>
          <w:jc w:val="center"/>
        </w:trPr>
        <w:tc>
          <w:tcPr>
            <w:tcW w:w="1165" w:type="dxa"/>
          </w:tcPr>
          <w:p w14:paraId="788ABF2E" w14:textId="74F22F35" w:rsidR="007640C2" w:rsidRPr="00D32AAC" w:rsidRDefault="007640C2" w:rsidP="007640C2">
            <w:r w:rsidRPr="00BE51D8">
              <w:t>180302e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54C41" w14:textId="355DAEB4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Fruits and Vegetables</w:t>
            </w:r>
          </w:p>
        </w:tc>
        <w:tc>
          <w:tcPr>
            <w:tcW w:w="985" w:type="dxa"/>
          </w:tcPr>
          <w:p w14:paraId="7ADB6640" w14:textId="427C842B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EEA334" w14:textId="32A0EB2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6F7E8C4" w14:textId="3DE73E69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54DC48BC" w14:textId="77777777" w:rsidTr="00CD3AD9">
        <w:trPr>
          <w:trHeight w:val="278"/>
          <w:jc w:val="center"/>
        </w:trPr>
        <w:tc>
          <w:tcPr>
            <w:tcW w:w="1165" w:type="dxa"/>
          </w:tcPr>
          <w:p w14:paraId="270A1AAD" w14:textId="3D8AABFA" w:rsidR="007640C2" w:rsidRPr="00D32AAC" w:rsidRDefault="007640C2" w:rsidP="007640C2">
            <w:r w:rsidRPr="00BE51D8">
              <w:t>180302f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E219C" w14:textId="42284206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Starches and Grains</w:t>
            </w:r>
          </w:p>
        </w:tc>
        <w:tc>
          <w:tcPr>
            <w:tcW w:w="985" w:type="dxa"/>
          </w:tcPr>
          <w:p w14:paraId="384C3171" w14:textId="6B52255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1198BC" w14:textId="39D4751A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41D5895" w14:textId="496FB40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3A08548" w14:textId="77777777" w:rsidTr="00CD3AD9">
        <w:trPr>
          <w:trHeight w:val="278"/>
          <w:jc w:val="center"/>
        </w:trPr>
        <w:tc>
          <w:tcPr>
            <w:tcW w:w="1165" w:type="dxa"/>
          </w:tcPr>
          <w:p w14:paraId="21DF30C3" w14:textId="3C5B0D55" w:rsidR="007640C2" w:rsidRPr="00D32AAC" w:rsidRDefault="007640C2" w:rsidP="007640C2">
            <w:r w:rsidRPr="00BE51D8">
              <w:t>180303a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E61DD" w14:textId="5F304286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Soups</w:t>
            </w:r>
          </w:p>
        </w:tc>
        <w:tc>
          <w:tcPr>
            <w:tcW w:w="985" w:type="dxa"/>
          </w:tcPr>
          <w:p w14:paraId="61DD1787" w14:textId="5D5B4624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9DC7161" w14:textId="5EE619C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8F68031" w14:textId="119EB0B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65E0B0D4" w14:textId="77777777" w:rsidTr="00CD3AD9">
        <w:trPr>
          <w:trHeight w:val="278"/>
          <w:jc w:val="center"/>
        </w:trPr>
        <w:tc>
          <w:tcPr>
            <w:tcW w:w="1165" w:type="dxa"/>
          </w:tcPr>
          <w:p w14:paraId="0025FED1" w14:textId="0F3872BC" w:rsidR="007640C2" w:rsidRPr="00D32AAC" w:rsidRDefault="007640C2" w:rsidP="007640C2">
            <w:r w:rsidRPr="00BE51D8">
              <w:t>180303b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D3B5E" w14:textId="79759508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Sauces</w:t>
            </w:r>
          </w:p>
        </w:tc>
        <w:tc>
          <w:tcPr>
            <w:tcW w:w="985" w:type="dxa"/>
          </w:tcPr>
          <w:p w14:paraId="2CCB5BC5" w14:textId="0FEF1E73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08C5588" w14:textId="3C775AE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2BA0863" w14:textId="636FE8C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7D9831DB" w14:textId="77777777" w:rsidTr="00CD3AD9">
        <w:trPr>
          <w:trHeight w:val="278"/>
          <w:jc w:val="center"/>
        </w:trPr>
        <w:tc>
          <w:tcPr>
            <w:tcW w:w="1165" w:type="dxa"/>
          </w:tcPr>
          <w:p w14:paraId="77ECA063" w14:textId="37AD21B2" w:rsidR="007640C2" w:rsidRPr="00D32AAC" w:rsidRDefault="007640C2" w:rsidP="007640C2">
            <w:r w:rsidRPr="00BE51D8">
              <w:t>180303c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DAF8" w14:textId="60301E29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 xml:space="preserve">Condiments and </w:t>
            </w:r>
            <w:proofErr w:type="spellStart"/>
            <w:r w:rsidRPr="004524DC">
              <w:t>Flavour</w:t>
            </w:r>
            <w:proofErr w:type="spellEnd"/>
            <w:r w:rsidRPr="004524DC">
              <w:t xml:space="preserve"> Builders</w:t>
            </w:r>
          </w:p>
        </w:tc>
        <w:tc>
          <w:tcPr>
            <w:tcW w:w="985" w:type="dxa"/>
          </w:tcPr>
          <w:p w14:paraId="4CCA303D" w14:textId="57432E88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A96D54" w14:textId="7294943B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D3E8D7" w14:textId="475CEF5F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9C5B59E" w14:textId="77777777" w:rsidTr="00CD3AD9">
        <w:trPr>
          <w:trHeight w:val="278"/>
          <w:jc w:val="center"/>
        </w:trPr>
        <w:tc>
          <w:tcPr>
            <w:tcW w:w="1165" w:type="dxa"/>
          </w:tcPr>
          <w:p w14:paraId="52BD8FC6" w14:textId="7F078DE2" w:rsidR="007640C2" w:rsidRPr="00D32AAC" w:rsidRDefault="007640C2" w:rsidP="007640C2">
            <w:r w:rsidRPr="00BE51D8">
              <w:t>180303d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18A74" w14:textId="3468472A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Liquor Products Identification</w:t>
            </w:r>
          </w:p>
        </w:tc>
        <w:tc>
          <w:tcPr>
            <w:tcW w:w="985" w:type="dxa"/>
          </w:tcPr>
          <w:p w14:paraId="666950B7" w14:textId="5357F2CA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14A6EBE" w14:textId="4907999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F876F4D" w14:textId="700A2312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5D6EE016" w14:textId="77777777" w:rsidTr="00CD3AD9">
        <w:trPr>
          <w:trHeight w:val="278"/>
          <w:jc w:val="center"/>
        </w:trPr>
        <w:tc>
          <w:tcPr>
            <w:tcW w:w="1165" w:type="dxa"/>
          </w:tcPr>
          <w:p w14:paraId="50D51D4E" w14:textId="730B7DCD" w:rsidR="007640C2" w:rsidRPr="00D32AAC" w:rsidRDefault="007640C2" w:rsidP="007640C2">
            <w:r w:rsidRPr="00BE51D8">
              <w:t>180303e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207F0" w14:textId="60894663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Liquor Products Application</w:t>
            </w:r>
          </w:p>
        </w:tc>
        <w:tc>
          <w:tcPr>
            <w:tcW w:w="985" w:type="dxa"/>
          </w:tcPr>
          <w:p w14:paraId="06874A6C" w14:textId="4FF054C3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F3EC89C" w14:textId="6E4103D1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6A2C510" w14:textId="51F093FB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42417988" w14:textId="77777777" w:rsidTr="00CD3AD9">
        <w:trPr>
          <w:trHeight w:val="278"/>
          <w:jc w:val="center"/>
        </w:trPr>
        <w:tc>
          <w:tcPr>
            <w:tcW w:w="1165" w:type="dxa"/>
          </w:tcPr>
          <w:p w14:paraId="01978DC7" w14:textId="0902E30B" w:rsidR="007640C2" w:rsidRPr="00D32AAC" w:rsidRDefault="007640C2" w:rsidP="007640C2">
            <w:r w:rsidRPr="00BE51D8">
              <w:t>180304a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6C058" w14:textId="70174915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Buffet Salads</w:t>
            </w:r>
          </w:p>
        </w:tc>
        <w:tc>
          <w:tcPr>
            <w:tcW w:w="985" w:type="dxa"/>
          </w:tcPr>
          <w:p w14:paraId="1FADBA87" w14:textId="1569E78B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6D981C1" w14:textId="4F3C578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153ADDB" w14:textId="1AE46D6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A08FFD0" w14:textId="77777777" w:rsidTr="00CD3AD9">
        <w:trPr>
          <w:trHeight w:val="278"/>
          <w:jc w:val="center"/>
        </w:trPr>
        <w:tc>
          <w:tcPr>
            <w:tcW w:w="1165" w:type="dxa"/>
          </w:tcPr>
          <w:p w14:paraId="64E0417A" w14:textId="25210434" w:rsidR="007640C2" w:rsidRPr="00D32AAC" w:rsidRDefault="007640C2" w:rsidP="007640C2">
            <w:r w:rsidRPr="00BE51D8">
              <w:t>180304b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CD4D1" w14:textId="7BF28A5F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Layout Methods</w:t>
            </w:r>
          </w:p>
        </w:tc>
        <w:tc>
          <w:tcPr>
            <w:tcW w:w="985" w:type="dxa"/>
          </w:tcPr>
          <w:p w14:paraId="5ABD1431" w14:textId="4846D5B3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BC7378" w14:textId="1177016A" w:rsidR="007640C2" w:rsidRPr="00D32AAC" w:rsidRDefault="007640C2" w:rsidP="007640C2">
            <w:pPr>
              <w:jc w:val="center"/>
            </w:pPr>
          </w:p>
        </w:tc>
        <w:tc>
          <w:tcPr>
            <w:tcW w:w="992" w:type="dxa"/>
          </w:tcPr>
          <w:p w14:paraId="32A68A00" w14:textId="60810B78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7978252" w14:textId="77777777" w:rsidTr="00CD3AD9">
        <w:trPr>
          <w:trHeight w:val="278"/>
          <w:jc w:val="center"/>
        </w:trPr>
        <w:tc>
          <w:tcPr>
            <w:tcW w:w="1165" w:type="dxa"/>
          </w:tcPr>
          <w:p w14:paraId="064A91ED" w14:textId="0436F73D" w:rsidR="007640C2" w:rsidRPr="00D32AAC" w:rsidRDefault="007640C2" w:rsidP="007640C2">
            <w:r w:rsidRPr="00BE51D8">
              <w:t>180304c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CEFE2" w14:textId="562005FB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Buffet Platters</w:t>
            </w:r>
          </w:p>
        </w:tc>
        <w:tc>
          <w:tcPr>
            <w:tcW w:w="985" w:type="dxa"/>
          </w:tcPr>
          <w:p w14:paraId="521BB98C" w14:textId="51A1D375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CAA00DC" w14:textId="37170347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0EFB8F5" w14:textId="483A19AD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76F93CC2" w14:textId="77777777" w:rsidTr="00CD3AD9">
        <w:trPr>
          <w:trHeight w:val="278"/>
          <w:jc w:val="center"/>
        </w:trPr>
        <w:tc>
          <w:tcPr>
            <w:tcW w:w="1165" w:type="dxa"/>
          </w:tcPr>
          <w:p w14:paraId="4A6F4C3F" w14:textId="5E643329" w:rsidR="007640C2" w:rsidRPr="00D32AAC" w:rsidRDefault="007640C2" w:rsidP="007640C2">
            <w:r w:rsidRPr="00BE51D8">
              <w:t>180304d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CD92A" w14:textId="7C2ECE51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Decorated Showpieces</w:t>
            </w:r>
          </w:p>
        </w:tc>
        <w:tc>
          <w:tcPr>
            <w:tcW w:w="985" w:type="dxa"/>
          </w:tcPr>
          <w:p w14:paraId="0FB3F6A7" w14:textId="77F7EA72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60A28B5" w14:textId="1D7E0A70" w:rsidR="007640C2" w:rsidRPr="00D32AAC" w:rsidRDefault="007640C2" w:rsidP="007640C2">
            <w:pPr>
              <w:jc w:val="center"/>
            </w:pPr>
          </w:p>
        </w:tc>
        <w:tc>
          <w:tcPr>
            <w:tcW w:w="992" w:type="dxa"/>
          </w:tcPr>
          <w:p w14:paraId="4EC85888" w14:textId="7CEA0721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D736462" w14:textId="77777777" w:rsidTr="00CD3AD9">
        <w:trPr>
          <w:trHeight w:val="278"/>
          <w:jc w:val="center"/>
        </w:trPr>
        <w:tc>
          <w:tcPr>
            <w:tcW w:w="1165" w:type="dxa"/>
          </w:tcPr>
          <w:p w14:paraId="529CD922" w14:textId="65C012D9" w:rsidR="007640C2" w:rsidRPr="00D32AAC" w:rsidRDefault="007640C2" w:rsidP="007640C2">
            <w:r w:rsidRPr="00BE51D8">
              <w:t>180304e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2D487" w14:textId="6E6B5160" w:rsidR="007640C2" w:rsidRPr="00D32AAC" w:rsidRDefault="007640C2" w:rsidP="007640C2">
            <w:pPr>
              <w:rPr>
                <w:rFonts w:cstheme="minorHAnsi"/>
              </w:rPr>
            </w:pPr>
            <w:proofErr w:type="spellStart"/>
            <w:r w:rsidRPr="004524DC">
              <w:t>Charcutiere</w:t>
            </w:r>
            <w:proofErr w:type="spellEnd"/>
          </w:p>
        </w:tc>
        <w:tc>
          <w:tcPr>
            <w:tcW w:w="985" w:type="dxa"/>
          </w:tcPr>
          <w:p w14:paraId="2CE01D74" w14:textId="3920769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D6BFE3" w14:textId="078C5676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58C2BA6" w14:textId="2D729DE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3EE943E6" w14:textId="77777777" w:rsidTr="00CD3AD9">
        <w:trPr>
          <w:trHeight w:val="278"/>
          <w:jc w:val="center"/>
        </w:trPr>
        <w:tc>
          <w:tcPr>
            <w:tcW w:w="1165" w:type="dxa"/>
          </w:tcPr>
          <w:p w14:paraId="3EDEDEB7" w14:textId="56E45230" w:rsidR="007640C2" w:rsidRPr="00D32AAC" w:rsidRDefault="007640C2" w:rsidP="007640C2">
            <w:r w:rsidRPr="00BE51D8">
              <w:t>180304f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2E787" w14:textId="5DBF23E0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Buffet Sauces</w:t>
            </w:r>
          </w:p>
        </w:tc>
        <w:tc>
          <w:tcPr>
            <w:tcW w:w="985" w:type="dxa"/>
          </w:tcPr>
          <w:p w14:paraId="7B48DFBC" w14:textId="21217ED7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BC2A41" w14:textId="2DDDAC5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ADDC4E" w14:textId="1D0BCD9B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6A17B00" w14:textId="77777777" w:rsidTr="00CD3AD9">
        <w:trPr>
          <w:trHeight w:val="278"/>
          <w:jc w:val="center"/>
        </w:trPr>
        <w:tc>
          <w:tcPr>
            <w:tcW w:w="1165" w:type="dxa"/>
          </w:tcPr>
          <w:p w14:paraId="15DEA4CD" w14:textId="6508FCDB" w:rsidR="007640C2" w:rsidRPr="00D32AAC" w:rsidRDefault="007640C2" w:rsidP="007640C2">
            <w:r w:rsidRPr="00BE51D8">
              <w:t>180304g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50293" w14:textId="352A793B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Artistic Displays</w:t>
            </w:r>
          </w:p>
        </w:tc>
        <w:tc>
          <w:tcPr>
            <w:tcW w:w="985" w:type="dxa"/>
          </w:tcPr>
          <w:p w14:paraId="53207A6C" w14:textId="68DB826E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0563D8" w14:textId="076336BE" w:rsidR="007640C2" w:rsidRPr="00D32AAC" w:rsidRDefault="007640C2" w:rsidP="007640C2">
            <w:pPr>
              <w:jc w:val="center"/>
            </w:pPr>
          </w:p>
        </w:tc>
        <w:tc>
          <w:tcPr>
            <w:tcW w:w="992" w:type="dxa"/>
          </w:tcPr>
          <w:p w14:paraId="09D40A72" w14:textId="4827AEF8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2F5119B9" w14:textId="77777777" w:rsidTr="00CD3AD9">
        <w:trPr>
          <w:trHeight w:val="278"/>
          <w:jc w:val="center"/>
        </w:trPr>
        <w:tc>
          <w:tcPr>
            <w:tcW w:w="1165" w:type="dxa"/>
          </w:tcPr>
          <w:p w14:paraId="1BF882B3" w14:textId="4050E623" w:rsidR="007640C2" w:rsidRPr="00D32AAC" w:rsidRDefault="007640C2" w:rsidP="007640C2">
            <w:r w:rsidRPr="00BE51D8">
              <w:t>180305a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ABC62" w14:textId="0729A86E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Baked Goods</w:t>
            </w:r>
          </w:p>
        </w:tc>
        <w:tc>
          <w:tcPr>
            <w:tcW w:w="985" w:type="dxa"/>
          </w:tcPr>
          <w:p w14:paraId="41D9CDA6" w14:textId="35704759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BB32F2C" w14:textId="269D45D5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4258AF9" w14:textId="2F6DE059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0486936A" w14:textId="77777777" w:rsidTr="00CD3AD9">
        <w:trPr>
          <w:trHeight w:val="278"/>
          <w:jc w:val="center"/>
        </w:trPr>
        <w:tc>
          <w:tcPr>
            <w:tcW w:w="1165" w:type="dxa"/>
          </w:tcPr>
          <w:p w14:paraId="55548893" w14:textId="70784B35" w:rsidR="007640C2" w:rsidRPr="00D32AAC" w:rsidRDefault="007640C2" w:rsidP="007640C2">
            <w:r w:rsidRPr="00BE51D8">
              <w:t>180305b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85C5A" w14:textId="0249370B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Desserts</w:t>
            </w:r>
          </w:p>
        </w:tc>
        <w:tc>
          <w:tcPr>
            <w:tcW w:w="985" w:type="dxa"/>
          </w:tcPr>
          <w:p w14:paraId="06CBA039" w14:textId="254486F5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CCE4EAC" w14:textId="65ED75E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1ACFD85" w14:textId="50FA2990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178A9794" w14:textId="77777777" w:rsidTr="00CD3AD9">
        <w:trPr>
          <w:trHeight w:val="278"/>
          <w:jc w:val="center"/>
        </w:trPr>
        <w:tc>
          <w:tcPr>
            <w:tcW w:w="1165" w:type="dxa"/>
          </w:tcPr>
          <w:p w14:paraId="39D1F08C" w14:textId="1F775415" w:rsidR="007640C2" w:rsidRPr="00D32AAC" w:rsidRDefault="007640C2" w:rsidP="007640C2">
            <w:r w:rsidRPr="00BE51D8">
              <w:t>180305c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5F6B0" w14:textId="74D8BE27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Chocolate</w:t>
            </w:r>
          </w:p>
        </w:tc>
        <w:tc>
          <w:tcPr>
            <w:tcW w:w="985" w:type="dxa"/>
          </w:tcPr>
          <w:p w14:paraId="6DD590E1" w14:textId="28195ADF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240ADD" w14:textId="61D20B5E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C19554" w14:textId="6FBFE384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7640C2" w:rsidRPr="00D32AAC" w14:paraId="7E7676F3" w14:textId="77777777" w:rsidTr="00CD3AD9">
        <w:trPr>
          <w:trHeight w:val="278"/>
          <w:jc w:val="center"/>
        </w:trPr>
        <w:tc>
          <w:tcPr>
            <w:tcW w:w="1165" w:type="dxa"/>
          </w:tcPr>
          <w:p w14:paraId="3AE5B6FF" w14:textId="45A9305E" w:rsidR="007640C2" w:rsidRPr="00D32AAC" w:rsidRDefault="007640C2" w:rsidP="007640C2">
            <w:r w:rsidRPr="00BE51D8">
              <w:t>180305d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A3140" w14:textId="3E299A48" w:rsidR="007640C2" w:rsidRPr="00D32AAC" w:rsidRDefault="007640C2" w:rsidP="007640C2">
            <w:pPr>
              <w:rPr>
                <w:rFonts w:cstheme="minorHAnsi"/>
              </w:rPr>
            </w:pPr>
            <w:r w:rsidRPr="004524DC">
              <w:t>Dessert Presentation</w:t>
            </w:r>
          </w:p>
        </w:tc>
        <w:tc>
          <w:tcPr>
            <w:tcW w:w="985" w:type="dxa"/>
          </w:tcPr>
          <w:p w14:paraId="31302B35" w14:textId="2F883C3C" w:rsidR="007640C2" w:rsidRPr="00D32AAC" w:rsidRDefault="007640C2" w:rsidP="007640C2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F66A9F" w14:textId="0437D884" w:rsidR="007640C2" w:rsidRPr="00D32AAC" w:rsidRDefault="007640C2" w:rsidP="007640C2">
            <w:pPr>
              <w:jc w:val="center"/>
            </w:pPr>
          </w:p>
        </w:tc>
        <w:tc>
          <w:tcPr>
            <w:tcW w:w="992" w:type="dxa"/>
          </w:tcPr>
          <w:p w14:paraId="4B650B7C" w14:textId="187B9840" w:rsidR="007640C2" w:rsidRPr="00D32AAC" w:rsidRDefault="007640C2" w:rsidP="007640C2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p w14:paraId="4892B202" w14:textId="1D8B30A9" w:rsidR="00277DD5" w:rsidRDefault="00CD3AD9" w:rsidP="005375B7">
      <w:r>
        <w:t>n/a</w:t>
      </w:r>
    </w:p>
    <w:p w14:paraId="610B6126" w14:textId="77777777" w:rsidR="00CD3AD9" w:rsidRDefault="00CD3AD9" w:rsidP="005375B7"/>
    <w:p w14:paraId="127E6E95" w14:textId="345C00AD" w:rsidR="005375B7" w:rsidRPr="00D32AAC" w:rsidRDefault="005375B7" w:rsidP="00F031EB">
      <w:pPr>
        <w:pStyle w:val="Heading3"/>
      </w:pPr>
      <w:r w:rsidRPr="00D32AAC">
        <w:t>Additional Modules</w:t>
      </w:r>
    </w:p>
    <w:tbl>
      <w:tblPr>
        <w:tblStyle w:val="TableGrid"/>
        <w:tblW w:w="10046" w:type="dxa"/>
        <w:jc w:val="center"/>
        <w:tblLook w:val="04A0" w:firstRow="1" w:lastRow="0" w:firstColumn="1" w:lastColumn="0" w:noHBand="0" w:noVBand="1"/>
      </w:tblPr>
      <w:tblGrid>
        <w:gridCol w:w="1165"/>
        <w:gridCol w:w="5480"/>
        <w:gridCol w:w="985"/>
        <w:gridCol w:w="1424"/>
        <w:gridCol w:w="992"/>
      </w:tblGrid>
      <w:tr w:rsidR="00CD3AD9" w:rsidRPr="00D32AAC" w14:paraId="02A6F89F" w14:textId="77777777" w:rsidTr="00CD3AD9">
        <w:trPr>
          <w:trHeight w:val="605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0C9AD66F" w14:textId="77777777" w:rsidR="00CD3AD9" w:rsidRPr="001201FD" w:rsidRDefault="00CD3AD9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8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B211BD2" w14:textId="77777777" w:rsidR="00CD3AD9" w:rsidRPr="001201FD" w:rsidRDefault="00CD3AD9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85" w:type="dxa"/>
            <w:shd w:val="clear" w:color="auto" w:fill="5B9BD5" w:themeFill="accent5"/>
          </w:tcPr>
          <w:p w14:paraId="3035034F" w14:textId="7C534B72" w:rsidR="00CD3AD9" w:rsidRPr="001201FD" w:rsidRDefault="00CD3AD9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7637BC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7CCCB421" w14:textId="77777777" w:rsidR="00CD3AD9" w:rsidRPr="001201FD" w:rsidRDefault="00CD3AD9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4274C4D" w14:textId="77777777" w:rsidR="00CD3AD9" w:rsidRPr="001201FD" w:rsidRDefault="00CD3AD9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CD3AD9" w:rsidRPr="00D32AAC" w14:paraId="11C722FC" w14:textId="77777777" w:rsidTr="00CD3AD9">
        <w:trPr>
          <w:trHeight w:val="263"/>
          <w:jc w:val="center"/>
        </w:trPr>
        <w:tc>
          <w:tcPr>
            <w:tcW w:w="1165" w:type="dxa"/>
          </w:tcPr>
          <w:p w14:paraId="5A9CACA6" w14:textId="76370C24" w:rsidR="00CD3AD9" w:rsidRPr="00D32AAC" w:rsidRDefault="007637BC" w:rsidP="005E667F">
            <w:r w:rsidRPr="007637BC">
              <w:t>A180101c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841AF" w14:textId="682FA56F" w:rsidR="00CD3AD9" w:rsidRPr="00D32AAC" w:rsidRDefault="007637BC" w:rsidP="005E667F">
            <w:pPr>
              <w:rPr>
                <w:rFonts w:cstheme="minorHAnsi"/>
              </w:rPr>
            </w:pPr>
            <w:r w:rsidRPr="007637BC">
              <w:t>Workplace Hazardous Materials Information Systems (WHMIS)</w:t>
            </w:r>
          </w:p>
        </w:tc>
        <w:tc>
          <w:tcPr>
            <w:tcW w:w="985" w:type="dxa"/>
          </w:tcPr>
          <w:p w14:paraId="371CBE33" w14:textId="77777777" w:rsidR="00CD3AD9" w:rsidRPr="00D32AAC" w:rsidRDefault="00CD3AD9" w:rsidP="005E667F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4B98C62" w14:textId="786CBA1E" w:rsidR="00CD3AD9" w:rsidRPr="00D32AAC" w:rsidRDefault="00F83612" w:rsidP="005E667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D4B6DFC" w14:textId="77777777" w:rsidR="00CD3AD9" w:rsidRPr="00D32AAC" w:rsidRDefault="00CD3AD9" w:rsidP="005E667F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88FC" w14:textId="77777777" w:rsidR="00A00DFC" w:rsidRDefault="00A00DFC" w:rsidP="00565C21">
      <w:r>
        <w:separator/>
      </w:r>
    </w:p>
  </w:endnote>
  <w:endnote w:type="continuationSeparator" w:id="0">
    <w:p w14:paraId="13AA1755" w14:textId="77777777" w:rsidR="00A00DFC" w:rsidRDefault="00A00DFC" w:rsidP="00565C21">
      <w:r>
        <w:continuationSeparator/>
      </w:r>
    </w:p>
  </w:endnote>
  <w:endnote w:type="continuationNotice" w:id="1">
    <w:p w14:paraId="6503C4CD" w14:textId="77777777" w:rsidR="00A00DFC" w:rsidRDefault="00A00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DC24" w14:textId="77777777" w:rsidR="00A00DFC" w:rsidRDefault="00A00DFC" w:rsidP="00565C21">
      <w:r>
        <w:separator/>
      </w:r>
    </w:p>
  </w:footnote>
  <w:footnote w:type="continuationSeparator" w:id="0">
    <w:p w14:paraId="71ADC874" w14:textId="77777777" w:rsidR="00A00DFC" w:rsidRDefault="00A00DFC" w:rsidP="00565C21">
      <w:r>
        <w:continuationSeparator/>
      </w:r>
    </w:p>
  </w:footnote>
  <w:footnote w:type="continuationNotice" w:id="1">
    <w:p w14:paraId="3CE3AE10" w14:textId="77777777" w:rsidR="00A00DFC" w:rsidRDefault="00A00DFC"/>
  </w:footnote>
  <w:footnote w:id="2">
    <w:p w14:paraId="347A95E7" w14:textId="1EB4FE73" w:rsidR="00A955A4" w:rsidRDefault="00A955A4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3D1B"/>
    <w:rsid w:val="0000578A"/>
    <w:rsid w:val="000113F0"/>
    <w:rsid w:val="000207B3"/>
    <w:rsid w:val="000229A1"/>
    <w:rsid w:val="000253C7"/>
    <w:rsid w:val="00030FD8"/>
    <w:rsid w:val="0003490E"/>
    <w:rsid w:val="0004208C"/>
    <w:rsid w:val="00065AC5"/>
    <w:rsid w:val="00067348"/>
    <w:rsid w:val="000767C7"/>
    <w:rsid w:val="000B43B9"/>
    <w:rsid w:val="000E0A3C"/>
    <w:rsid w:val="000E2B82"/>
    <w:rsid w:val="000F0BED"/>
    <w:rsid w:val="000F32FB"/>
    <w:rsid w:val="001201FD"/>
    <w:rsid w:val="00173042"/>
    <w:rsid w:val="00183822"/>
    <w:rsid w:val="00186C44"/>
    <w:rsid w:val="001A62D5"/>
    <w:rsid w:val="001B0649"/>
    <w:rsid w:val="001C1E97"/>
    <w:rsid w:val="001D2BBF"/>
    <w:rsid w:val="001E375E"/>
    <w:rsid w:val="001F47D2"/>
    <w:rsid w:val="00206A12"/>
    <w:rsid w:val="00262C9C"/>
    <w:rsid w:val="00277DD5"/>
    <w:rsid w:val="002A4240"/>
    <w:rsid w:val="002A72EE"/>
    <w:rsid w:val="002B4E1D"/>
    <w:rsid w:val="002B63F2"/>
    <w:rsid w:val="002C2565"/>
    <w:rsid w:val="002E1478"/>
    <w:rsid w:val="002E7B6F"/>
    <w:rsid w:val="00325FD0"/>
    <w:rsid w:val="00344D74"/>
    <w:rsid w:val="00345BBD"/>
    <w:rsid w:val="00375400"/>
    <w:rsid w:val="00377570"/>
    <w:rsid w:val="00384D97"/>
    <w:rsid w:val="00391FBB"/>
    <w:rsid w:val="003A77D3"/>
    <w:rsid w:val="003B133B"/>
    <w:rsid w:val="003C09B8"/>
    <w:rsid w:val="003D435B"/>
    <w:rsid w:val="00401789"/>
    <w:rsid w:val="004164A6"/>
    <w:rsid w:val="00421B0B"/>
    <w:rsid w:val="00434FC7"/>
    <w:rsid w:val="00442494"/>
    <w:rsid w:val="004751E6"/>
    <w:rsid w:val="004834B3"/>
    <w:rsid w:val="004B6C68"/>
    <w:rsid w:val="004C3B14"/>
    <w:rsid w:val="004C3E7C"/>
    <w:rsid w:val="004C57A5"/>
    <w:rsid w:val="004F637D"/>
    <w:rsid w:val="00514E71"/>
    <w:rsid w:val="005329FE"/>
    <w:rsid w:val="005375B7"/>
    <w:rsid w:val="00540253"/>
    <w:rsid w:val="005475D7"/>
    <w:rsid w:val="00562274"/>
    <w:rsid w:val="00565C21"/>
    <w:rsid w:val="00570C50"/>
    <w:rsid w:val="00572EFF"/>
    <w:rsid w:val="00585F82"/>
    <w:rsid w:val="005A59E3"/>
    <w:rsid w:val="005C4F26"/>
    <w:rsid w:val="005D6872"/>
    <w:rsid w:val="005E6955"/>
    <w:rsid w:val="005E79E6"/>
    <w:rsid w:val="005F085C"/>
    <w:rsid w:val="006002C3"/>
    <w:rsid w:val="00612488"/>
    <w:rsid w:val="006162AD"/>
    <w:rsid w:val="00616FF7"/>
    <w:rsid w:val="006425A4"/>
    <w:rsid w:val="00654568"/>
    <w:rsid w:val="00654892"/>
    <w:rsid w:val="00663209"/>
    <w:rsid w:val="006735B1"/>
    <w:rsid w:val="00683841"/>
    <w:rsid w:val="00692318"/>
    <w:rsid w:val="006B1959"/>
    <w:rsid w:val="006D0FE1"/>
    <w:rsid w:val="006D59BB"/>
    <w:rsid w:val="006E1897"/>
    <w:rsid w:val="006E492C"/>
    <w:rsid w:val="006E7A18"/>
    <w:rsid w:val="00713C94"/>
    <w:rsid w:val="007350B0"/>
    <w:rsid w:val="00744828"/>
    <w:rsid w:val="00745BFC"/>
    <w:rsid w:val="007465B1"/>
    <w:rsid w:val="00757AC3"/>
    <w:rsid w:val="00757F77"/>
    <w:rsid w:val="007637BC"/>
    <w:rsid w:val="007640C2"/>
    <w:rsid w:val="0077549B"/>
    <w:rsid w:val="00787526"/>
    <w:rsid w:val="007B1E9E"/>
    <w:rsid w:val="007B2123"/>
    <w:rsid w:val="00820152"/>
    <w:rsid w:val="00845C46"/>
    <w:rsid w:val="00851652"/>
    <w:rsid w:val="008530B9"/>
    <w:rsid w:val="00855881"/>
    <w:rsid w:val="008558C0"/>
    <w:rsid w:val="008D3826"/>
    <w:rsid w:val="008F11D9"/>
    <w:rsid w:val="0090013D"/>
    <w:rsid w:val="00910AC2"/>
    <w:rsid w:val="009238BC"/>
    <w:rsid w:val="00923A30"/>
    <w:rsid w:val="00934C0C"/>
    <w:rsid w:val="00945C00"/>
    <w:rsid w:val="00947A6E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6911"/>
    <w:rsid w:val="00A00DFC"/>
    <w:rsid w:val="00A06087"/>
    <w:rsid w:val="00A17003"/>
    <w:rsid w:val="00A17B04"/>
    <w:rsid w:val="00A2256D"/>
    <w:rsid w:val="00A5308D"/>
    <w:rsid w:val="00A73C6C"/>
    <w:rsid w:val="00A74919"/>
    <w:rsid w:val="00A911EE"/>
    <w:rsid w:val="00A955A4"/>
    <w:rsid w:val="00AB295A"/>
    <w:rsid w:val="00AB4B9B"/>
    <w:rsid w:val="00AB6BCD"/>
    <w:rsid w:val="00AC0F0A"/>
    <w:rsid w:val="00AC2262"/>
    <w:rsid w:val="00AC5161"/>
    <w:rsid w:val="00AD5B03"/>
    <w:rsid w:val="00AE12AA"/>
    <w:rsid w:val="00B138EA"/>
    <w:rsid w:val="00B177C7"/>
    <w:rsid w:val="00B22E3A"/>
    <w:rsid w:val="00B3145F"/>
    <w:rsid w:val="00B31DA9"/>
    <w:rsid w:val="00B35FF8"/>
    <w:rsid w:val="00B55FFF"/>
    <w:rsid w:val="00B56D86"/>
    <w:rsid w:val="00B63F97"/>
    <w:rsid w:val="00B92B16"/>
    <w:rsid w:val="00BD2B94"/>
    <w:rsid w:val="00BF7C06"/>
    <w:rsid w:val="00C05498"/>
    <w:rsid w:val="00C3073B"/>
    <w:rsid w:val="00C56ED4"/>
    <w:rsid w:val="00C84AD9"/>
    <w:rsid w:val="00C91178"/>
    <w:rsid w:val="00CB22A8"/>
    <w:rsid w:val="00CD3AD9"/>
    <w:rsid w:val="00CF47C7"/>
    <w:rsid w:val="00CF5057"/>
    <w:rsid w:val="00D26F6D"/>
    <w:rsid w:val="00D32AAC"/>
    <w:rsid w:val="00D379DC"/>
    <w:rsid w:val="00D432AF"/>
    <w:rsid w:val="00D60695"/>
    <w:rsid w:val="00D630FD"/>
    <w:rsid w:val="00D85CE5"/>
    <w:rsid w:val="00D86388"/>
    <w:rsid w:val="00D877A0"/>
    <w:rsid w:val="00DC0F99"/>
    <w:rsid w:val="00DE49C1"/>
    <w:rsid w:val="00E160FD"/>
    <w:rsid w:val="00E233AD"/>
    <w:rsid w:val="00E332D6"/>
    <w:rsid w:val="00E5339E"/>
    <w:rsid w:val="00E613AC"/>
    <w:rsid w:val="00E708AF"/>
    <w:rsid w:val="00E7236E"/>
    <w:rsid w:val="00E85A07"/>
    <w:rsid w:val="00E94736"/>
    <w:rsid w:val="00E96121"/>
    <w:rsid w:val="00EC11BE"/>
    <w:rsid w:val="00F031EB"/>
    <w:rsid w:val="00F03675"/>
    <w:rsid w:val="00F1232C"/>
    <w:rsid w:val="00F21C3C"/>
    <w:rsid w:val="00F25FEF"/>
    <w:rsid w:val="00F678DE"/>
    <w:rsid w:val="00F70315"/>
    <w:rsid w:val="00F806BA"/>
    <w:rsid w:val="00F8076C"/>
    <w:rsid w:val="00F83612"/>
    <w:rsid w:val="00F87F38"/>
    <w:rsid w:val="00FA3208"/>
    <w:rsid w:val="00FB0933"/>
    <w:rsid w:val="00FB1C69"/>
    <w:rsid w:val="00FB38E0"/>
    <w:rsid w:val="00FC5D40"/>
    <w:rsid w:val="00FC64D5"/>
    <w:rsid w:val="00FC6BE6"/>
    <w:rsid w:val="00FD2B94"/>
    <w:rsid w:val="00FE0172"/>
    <w:rsid w:val="00FE22E2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4NUSZQ57DJN7-208515216-21679</_dlc_DocId>
    <_dlc_DocIdUrl xmlns="a1931c98-6bbb-40b1-967f-8cf7447a3553">
      <Url>https://naitca.sharepoint.com/sites/pd/_layouts/15/DocIdRedir.aspx?ID=4NUSZQ57DJN7-208515216-21679</Url>
      <Description>4NUSZQ57DJN7-208515216-21679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7D1BB3-A89C-42E9-AD71-5AE806FF4806}"/>
</file>

<file path=customXml/itemProps2.xml><?xml version="1.0" encoding="utf-8"?>
<ds:datastoreItem xmlns:ds="http://schemas.openxmlformats.org/officeDocument/2006/customXml" ds:itemID="{F7BB5323-E50E-4FE6-AB0D-979A6A57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989BB-46AE-434F-B28D-608D9E2A2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36</cp:revision>
  <dcterms:created xsi:type="dcterms:W3CDTF">2022-05-12T19:43:00Z</dcterms:created>
  <dcterms:modified xsi:type="dcterms:W3CDTF">2022-05-16T18:50:00Z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a166a9cc-c1c3-494e-aaa0-d26e6409c070</vt:lpwstr>
  </property>
</Properties>
</file>